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598B" w:rsidRPr="0090598B" w:rsidRDefault="00D5151E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.75pt">
            <v:imagedata r:id="rId7" o:title="опоп титлист"/>
          </v:shape>
        </w:pict>
      </w:r>
    </w:p>
    <w:p w:rsidR="0090598B" w:rsidRPr="00812E21" w:rsidRDefault="0090598B" w:rsidP="0090598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br w:type="page"/>
      </w:r>
      <w:r w:rsidRPr="00812E2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lastRenderedPageBreak/>
        <w:t xml:space="preserve">Разработчики: 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Красильникова</w:t>
      </w:r>
      <w:r w:rsidR="009D5A13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Л.В., канд. пед. наук, ФГБОУ В</w:t>
      </w:r>
      <w:r w:rsidR="00DB127C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О </w:t>
      </w:r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им. К. Минина, доцент</w:t>
      </w:r>
    </w:p>
    <w:p w:rsidR="0090598B" w:rsidRPr="00812E21" w:rsidRDefault="0090598B" w:rsidP="0090598B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12E2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             </w:t>
      </w:r>
    </w:p>
    <w:p w:rsidR="0090598B" w:rsidRPr="00812E21" w:rsidRDefault="0090598B" w:rsidP="0090598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</w:p>
    <w:p w:rsidR="0090598B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 w:rsidRPr="00812E21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Представители работодателей: </w:t>
      </w:r>
    </w:p>
    <w:p w:rsidR="0090598B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Каталова Л.В., заведующий МБДОУ № 115 г. Н. Новгорода</w:t>
      </w:r>
    </w:p>
    <w:p w:rsidR="0090598B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Бушуева И.Н., зам. заведующего по ВМР МБДОУ № 229 г. Н. Новгорода</w:t>
      </w:r>
    </w:p>
    <w:p w:rsidR="0090598B" w:rsidRPr="00812E21" w:rsidRDefault="0090598B" w:rsidP="0090598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0598B" w:rsidRPr="00812E21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812E2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Рассмотрено на заседании кафедры (протокол </w:t>
      </w:r>
      <w:r w:rsidRPr="00AF3A93">
        <w:rPr>
          <w:rFonts w:ascii="Times New Roman" w:eastAsia="Times New Roman" w:hAnsi="Times New Roman" w:cs="Times New Roman"/>
          <w:sz w:val="28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1</w:t>
      </w:r>
      <w:r w:rsidRPr="00AF3A9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от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2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августа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201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7</w:t>
      </w:r>
      <w:r w:rsidR="009D5A1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г.</w:t>
      </w:r>
      <w:r w:rsidRPr="00AF3A93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</w:p>
    <w:p w:rsidR="0090598B" w:rsidRPr="00812E21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0598B" w:rsidRPr="00812E21" w:rsidRDefault="0090598B" w:rsidP="0090598B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812E2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Утверждено на заседании Ученого совета НГПУ им. К. Минина (протокол    № 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812E2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от 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30</w:t>
      </w:r>
      <w:r w:rsidR="009D5A13">
        <w:rPr>
          <w:rFonts w:ascii="Times New Roman" w:eastAsia="Times New Roman" w:hAnsi="Times New Roman" w:cs="Times New Roman"/>
          <w:sz w:val="28"/>
          <w:szCs w:val="24"/>
          <w:lang w:eastAsia="ru-RU"/>
        </w:rPr>
        <w:t>.0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8</w:t>
      </w:r>
      <w:r w:rsidR="009D5A13">
        <w:rPr>
          <w:rFonts w:ascii="Times New Roman" w:eastAsia="Times New Roman" w:hAnsi="Times New Roman" w:cs="Times New Roman"/>
          <w:sz w:val="28"/>
          <w:szCs w:val="24"/>
          <w:lang w:eastAsia="ru-RU"/>
        </w:rPr>
        <w:t>.201</w:t>
      </w:r>
      <w:r w:rsidR="00F83F1F">
        <w:rPr>
          <w:rFonts w:ascii="Times New Roman" w:eastAsia="Times New Roman" w:hAnsi="Times New Roman" w:cs="Times New Roman"/>
          <w:sz w:val="28"/>
          <w:szCs w:val="24"/>
          <w:lang w:eastAsia="ru-RU"/>
        </w:rPr>
        <w:t>7</w:t>
      </w:r>
      <w:r w:rsidR="009D5A1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г.</w:t>
      </w:r>
      <w:r w:rsidRPr="00812E21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</w:p>
    <w:p w:rsidR="0090598B" w:rsidRPr="0090598B" w:rsidRDefault="0090598B" w:rsidP="0090598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br w:type="page"/>
      </w: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1. Общие положения </w:t>
      </w:r>
    </w:p>
    <w:p w:rsidR="0090598B" w:rsidRPr="0090598B" w:rsidRDefault="0090598B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1.1. 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Основная профессиональная образовательная программа (далее – ОПОП),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реализуемая Университетом по направлению подготовки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представляет собой систему документов, разработанную и утвержденную Университетом с учетом потребностей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направлению подготовки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shd w:val="clear" w:color="auto" w:fill="FFFFFF"/>
        <w:tabs>
          <w:tab w:val="left" w:pos="1548"/>
          <w:tab w:val="left" w:pos="3485"/>
          <w:tab w:val="left" w:pos="499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ОПОП регламентирует цели, ожидаемые результаты,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содержание, условия и технологии реализации образовательного процесса,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оценку качества подготовки выпускника по данному направлению </w:t>
      </w:r>
      <w:r w:rsidRPr="0090598B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подготовки и включает в себя: учебный план, рабочие программы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дисциплин (модулей) и другие материалы,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обеспечивающие качество подготовки обучающихся, а также программы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всех видов практик, календарный учебный график и методические 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материалы,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98B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обеспечивающие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реализацию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98B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соответствующей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бразовательной технологии.</w:t>
      </w:r>
    </w:p>
    <w:p w:rsidR="0090598B" w:rsidRPr="0090598B" w:rsidRDefault="0090598B" w:rsidP="0090598B">
      <w:pPr>
        <w:shd w:val="clear" w:color="auto" w:fill="FFFFFF"/>
        <w:spacing w:after="0" w:line="240" w:lineRule="auto"/>
        <w:ind w:firstLine="902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1.2. Нормативные документы для разработки 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ОПОП </w:t>
      </w: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по </w:t>
      </w:r>
      <w:r w:rsidRPr="0090598B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ru-RU"/>
        </w:rPr>
        <w:t xml:space="preserve">направлению подготовки 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44.03.02 Психолого-педагогическое образование.</w:t>
      </w:r>
    </w:p>
    <w:p w:rsidR="0090598B" w:rsidRPr="0090598B" w:rsidRDefault="0090598B" w:rsidP="00DB127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Нормативно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-правовую базу разработки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ОПОП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составляют:</w:t>
      </w:r>
    </w:p>
    <w:p w:rsidR="0090598B" w:rsidRPr="0090598B" w:rsidRDefault="0090598B" w:rsidP="00DB127C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598B">
        <w:rPr>
          <w:rFonts w:ascii="Times New Roman" w:eastAsia="Calibri" w:hAnsi="Times New Roman" w:cs="Times New Roman"/>
          <w:sz w:val="28"/>
          <w:szCs w:val="28"/>
        </w:rPr>
        <w:t xml:space="preserve">Федеральный закон </w:t>
      </w:r>
      <w:r w:rsidRPr="0090598B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«Об образовании в Российской Федерации» от 29.12.2012г. №273-ФЗ;</w:t>
      </w:r>
      <w:r w:rsidRPr="0090598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0598B" w:rsidRDefault="0090598B" w:rsidP="00DB127C">
      <w:pPr>
        <w:numPr>
          <w:ilvl w:val="0"/>
          <w:numId w:val="1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90598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90598B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Министерства образования и науки РФ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от 05.04.2017г. №301 «Об утверждении Порядка организации и осуществления образовательной деятельности по образовательным программам высшего образования – программам бакалавриата, программам специалитета, программам магистратуры»;</w:t>
      </w:r>
    </w:p>
    <w:p w:rsidR="0090598B" w:rsidRPr="0090598B" w:rsidRDefault="0090598B" w:rsidP="00DB127C">
      <w:pPr>
        <w:numPr>
          <w:ilvl w:val="0"/>
          <w:numId w:val="1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x-none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x-none"/>
        </w:rPr>
        <w:t>Федеральный государственный образовательный стандарт высшего образования (далее – ФГОС ВО) по направлению подготовки 44.03.02 Психолого-педагогическое образование (уровень бакалавриата), утвержденный приказом Министерства образования и науки Российской Федерации от 14.12.2015 г. № 1457;</w:t>
      </w:r>
    </w:p>
    <w:p w:rsidR="0090598B" w:rsidRPr="0090598B" w:rsidRDefault="0090598B" w:rsidP="00DB127C">
      <w:pPr>
        <w:numPr>
          <w:ilvl w:val="0"/>
          <w:numId w:val="1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x-none"/>
        </w:rPr>
      </w:pPr>
      <w:r w:rsidRPr="0090598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:rsidR="0090598B" w:rsidRPr="0090598B" w:rsidRDefault="0090598B" w:rsidP="00DB127C">
      <w:pPr>
        <w:numPr>
          <w:ilvl w:val="0"/>
          <w:numId w:val="18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Нормативно-методические документы Минобрнауки России; </w:t>
      </w:r>
    </w:p>
    <w:p w:rsidR="0090598B" w:rsidRPr="0090598B" w:rsidRDefault="0090598B" w:rsidP="00DB127C">
      <w:pPr>
        <w:numPr>
          <w:ilvl w:val="0"/>
          <w:numId w:val="18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Устав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федерального государственного бюджетного образовательного учреждения высшего образования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«Нижегородский государственный педагогический университет имени Козьмы Минина» (далее – ФГБОУ ВО «НГПУ им. К. Минина, НГПУ им. К. Минина, Мининский университет);</w:t>
      </w:r>
    </w:p>
    <w:p w:rsidR="0090598B" w:rsidRPr="0090598B" w:rsidRDefault="0090598B" w:rsidP="00DB127C">
      <w:pPr>
        <w:numPr>
          <w:ilvl w:val="0"/>
          <w:numId w:val="18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lastRenderedPageBreak/>
        <w:t>Положение о порядке формирования основной профессиональной образовательной программы по направлениям подготовки (специальностям), утвержденное решением Ученого совета НГПУ им. К. Минина от 30.08.2017 г., протокол № 13;</w:t>
      </w:r>
    </w:p>
    <w:p w:rsidR="0090598B" w:rsidRPr="0090598B" w:rsidRDefault="0090598B" w:rsidP="00DB127C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Положение о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рабочей программе дисциплины (модуля), реализуемой по образовательным программам высшего образования – программам бакалавриата, специалитета, магистратуры и аспирантуры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, утвержденное решением Ученого совета НГПУ им. К. Минина от 30.08.2017 г., протокол № 13;</w:t>
      </w:r>
    </w:p>
    <w:p w:rsidR="0090598B" w:rsidRPr="0090598B" w:rsidRDefault="0090598B" w:rsidP="00DB127C">
      <w:pPr>
        <w:numPr>
          <w:ilvl w:val="0"/>
          <w:numId w:val="18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Положение о практике обучающихся, осваивающих основные профессиональные образовательные программы высшего образования, утвержденное решением Ученого совета НГПУ им. К. Минина от 30.08.2017 г., протокол № 13.</w:t>
      </w: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1.3. Общая характеристика вузовской 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основной профессиональной образовательной программы.</w:t>
      </w:r>
    </w:p>
    <w:p w:rsidR="0090598B" w:rsidRPr="0090598B" w:rsidRDefault="0090598B" w:rsidP="0090598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</w:pPr>
    </w:p>
    <w:p w:rsidR="0090598B" w:rsidRPr="0090598B" w:rsidRDefault="0090598B" w:rsidP="0090598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>1.3.1. Миссия ОПОП: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A30549" w:rsidRPr="00A30549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создание интегративного образовательного пространства, объединяющего методологические, научно-теоретические и методические основы образовательной деятельности в дошкольном образовании и обеспечивающего квалитативность и эффективность развития общекультурных и профессиональных компетенций, личностных качеств бакалавров, реализацию их творческого потенциала, конкурентоспособность в области дошкольного образования в соответствии с потребностями общества, государства, личности, а также готовность продолжить обучение на втором уровне ВО в магистратуре по соответс</w:t>
      </w:r>
      <w:r w:rsidR="00A30549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твующим направлениям подготовки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</w:pPr>
    </w:p>
    <w:p w:rsidR="00A30549" w:rsidRPr="00812E21" w:rsidRDefault="0090598B" w:rsidP="00A3054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 xml:space="preserve">1.3.2. Цель 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ОПОП: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ОПОП имеет своей целью развитие у обучающихся личностных качеств и формирование общекультурных, общепрофессиональных и профессиональных компетенций в соответствии с Федеральным государственным образовательным стандартом высшего образования </w:t>
      </w:r>
      <w:r w:rsidR="00A30549" w:rsidRPr="00812E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направлению подготовки </w:t>
      </w:r>
      <w:r w:rsidR="00A305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44.03.02 </w:t>
      </w:r>
      <w:r w:rsidR="00A30549" w:rsidRPr="0042236E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Психолого-педагогическое образование</w:t>
      </w:r>
      <w:r w:rsidR="00A30549" w:rsidRPr="00812E2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8"/>
          <w:sz w:val="28"/>
          <w:szCs w:val="28"/>
          <w:lang w:eastAsia="ru-RU"/>
        </w:rPr>
        <w:t xml:space="preserve">1.3.3. </w:t>
      </w:r>
      <w:r w:rsidRPr="0090598B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 xml:space="preserve">Квалификация выпускника </w:t>
      </w:r>
      <w:r w:rsidRPr="0090598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– бакалавр.</w:t>
      </w:r>
    </w:p>
    <w:p w:rsidR="0090598B" w:rsidRPr="0090598B" w:rsidRDefault="0090598B" w:rsidP="0090598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 xml:space="preserve">1.3.4. </w:t>
      </w:r>
      <w:r w:rsidRPr="0090598B">
        <w:rPr>
          <w:rFonts w:ascii="Times New Roman" w:eastAsia="Times New Roman" w:hAnsi="Times New Roman" w:cs="Times New Roman"/>
          <w:b/>
          <w:spacing w:val="-3"/>
          <w:sz w:val="28"/>
          <w:szCs w:val="28"/>
          <w:lang w:eastAsia="ru-RU"/>
        </w:rPr>
        <w:t xml:space="preserve">Срок освоения ОПОП – </w:t>
      </w:r>
      <w:r w:rsidR="00A9164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4 года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6"/>
          <w:sz w:val="28"/>
          <w:szCs w:val="28"/>
          <w:lang w:eastAsia="ru-RU"/>
        </w:rPr>
        <w:t xml:space="preserve">1.3.5. </w:t>
      </w:r>
      <w:r w:rsidRPr="0090598B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 xml:space="preserve">Трудоемкость </w:t>
      </w:r>
      <w:r w:rsidRPr="0090598B">
        <w:rPr>
          <w:rFonts w:ascii="Times New Roman" w:eastAsia="Times New Roman" w:hAnsi="Times New Roman" w:cs="Times New Roman"/>
          <w:b/>
          <w:spacing w:val="-3"/>
          <w:sz w:val="28"/>
          <w:szCs w:val="28"/>
          <w:lang w:eastAsia="ru-RU"/>
        </w:rPr>
        <w:t>ОПОП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</w:p>
    <w:p w:rsidR="0090598B" w:rsidRPr="0090598B" w:rsidRDefault="0090598B" w:rsidP="0090598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</w:p>
    <w:tbl>
      <w:tblPr>
        <w:tblW w:w="0" w:type="auto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630"/>
        <w:gridCol w:w="1980"/>
      </w:tblGrid>
      <w:tr w:rsidR="00A30549" w:rsidRPr="0090598B" w:rsidTr="002B47E6">
        <w:trPr>
          <w:trHeight w:hRule="exact" w:val="399"/>
          <w:jc w:val="center"/>
        </w:trPr>
        <w:tc>
          <w:tcPr>
            <w:tcW w:w="6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90598B" w:rsidRDefault="00A30549" w:rsidP="0090598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59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Зачетных единиц – всего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A30549" w:rsidRDefault="00A30549" w:rsidP="00DB127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A30549">
              <w:rPr>
                <w:rFonts w:ascii="Times New Roman" w:hAnsi="Times New Roman" w:cs="Times New Roman"/>
                <w:sz w:val="28"/>
                <w:szCs w:val="24"/>
              </w:rPr>
              <w:t>240</w:t>
            </w:r>
          </w:p>
        </w:tc>
      </w:tr>
      <w:tr w:rsidR="00A30549" w:rsidRPr="0090598B" w:rsidTr="00DB127C">
        <w:trPr>
          <w:trHeight w:hRule="exact" w:val="340"/>
          <w:jc w:val="center"/>
        </w:trPr>
        <w:tc>
          <w:tcPr>
            <w:tcW w:w="6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90598B" w:rsidRDefault="00A30549" w:rsidP="0090598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59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т.ч. теоретическое обучение, (час./з.ед.)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A30549" w:rsidRDefault="00A9164B" w:rsidP="00DB127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6 912</w:t>
            </w:r>
            <w:r w:rsidR="00DB127C">
              <w:rPr>
                <w:rFonts w:ascii="Times New Roman" w:hAnsi="Times New Roman" w:cs="Times New Roman"/>
                <w:sz w:val="28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>192</w:t>
            </w:r>
          </w:p>
        </w:tc>
      </w:tr>
      <w:tr w:rsidR="00A30549" w:rsidRPr="0090598B" w:rsidTr="002B47E6">
        <w:trPr>
          <w:trHeight w:hRule="exact" w:val="690"/>
          <w:jc w:val="center"/>
        </w:trPr>
        <w:tc>
          <w:tcPr>
            <w:tcW w:w="6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90598B" w:rsidRDefault="00A30549" w:rsidP="0090598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59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практика, в том числе научно-исследовательская работа (недель/з.ед.)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A30549" w:rsidRDefault="00A9164B" w:rsidP="00DB127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28/42</w:t>
            </w:r>
          </w:p>
        </w:tc>
      </w:tr>
      <w:tr w:rsidR="00A30549" w:rsidRPr="0090598B" w:rsidTr="00DB127C">
        <w:trPr>
          <w:trHeight w:hRule="exact" w:val="298"/>
          <w:jc w:val="center"/>
        </w:trPr>
        <w:tc>
          <w:tcPr>
            <w:tcW w:w="66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90598B" w:rsidRDefault="00A30549" w:rsidP="0090598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59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итоговая аттестация (недель/з.ед.)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0549" w:rsidRPr="00A30549" w:rsidRDefault="00A30549" w:rsidP="00DB127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A30549">
              <w:rPr>
                <w:rFonts w:ascii="Times New Roman" w:hAnsi="Times New Roman" w:cs="Times New Roman"/>
                <w:sz w:val="28"/>
                <w:szCs w:val="24"/>
              </w:rPr>
              <w:t>4/6</w:t>
            </w:r>
          </w:p>
        </w:tc>
      </w:tr>
    </w:tbl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3"/>
          <w:sz w:val="28"/>
          <w:szCs w:val="28"/>
          <w:lang w:eastAsia="ru-RU"/>
        </w:rPr>
        <w:t>1.3.6. Требования к абитуриенту: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</w:t>
      </w:r>
      <w:r w:rsidR="002B40D8" w:rsidRPr="002B40D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наличие аттестата о среднем общем образовании или диплома</w:t>
      </w:r>
      <w:r w:rsidR="002B40D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о среднем </w:t>
      </w:r>
      <w:r w:rsid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профессиональном</w:t>
      </w:r>
      <w:r w:rsidR="002B40D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 xml:space="preserve"> образовании</w:t>
      </w:r>
      <w:r w:rsidRPr="0090598B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0598B" w:rsidRPr="0090598B" w:rsidRDefault="0090598B" w:rsidP="009059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1.3.7. Возможности продолжения образования </w:t>
      </w:r>
    </w:p>
    <w:p w:rsidR="0090598B" w:rsidRPr="0090598B" w:rsidRDefault="002B47E6" w:rsidP="0090598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Выпускник, освоивший основную профессиональную образовательную программу высшего образования по направлению и профилю подготовки 44.03.02  Психолого-педагогическое образование,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профиль «</w:t>
      </w: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Психология и педагогика дошкольного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подготовлен для продолжения образования в магистратуре по направлениям подготовки 44.04.02 Психо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лого-педагогическое образование, профиль «Управление дошкольным образованием». </w:t>
      </w:r>
    </w:p>
    <w:p w:rsidR="0090598B" w:rsidRPr="0090598B" w:rsidRDefault="0090598B" w:rsidP="0090598B">
      <w:pPr>
        <w:shd w:val="clear" w:color="auto" w:fill="FFFFFF"/>
        <w:tabs>
          <w:tab w:val="left" w:pos="814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br w:type="page"/>
      </w: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2. Компетентностная модель выпускника </w:t>
      </w: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профессиональной деятельности выпускников, освоивших программу бакалавриата, разрабатывается на основе ФГОС ВО по направлению подготовки в соответствии с профилем и включает в себя:</w:t>
      </w:r>
    </w:p>
    <w:p w:rsidR="0090598B" w:rsidRPr="0090598B" w:rsidRDefault="0090598B" w:rsidP="0090598B">
      <w:pPr>
        <w:numPr>
          <w:ilvl w:val="0"/>
          <w:numId w:val="19"/>
        </w:num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область профессиональной деятельности выпускников, освоивших программу бакалавриата;</w:t>
      </w:r>
    </w:p>
    <w:p w:rsidR="0090598B" w:rsidRPr="0090598B" w:rsidRDefault="0090598B" w:rsidP="0090598B">
      <w:pPr>
        <w:numPr>
          <w:ilvl w:val="0"/>
          <w:numId w:val="19"/>
        </w:num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профессиональной деятельности выпускников, освоивших программу бакалавриата;</w:t>
      </w:r>
    </w:p>
    <w:p w:rsidR="0090598B" w:rsidRPr="0090598B" w:rsidRDefault="0090598B" w:rsidP="0090598B">
      <w:pPr>
        <w:numPr>
          <w:ilvl w:val="0"/>
          <w:numId w:val="19"/>
        </w:num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виды профессиональной деятельности выпускников, освоивших программу бакалавриата;</w:t>
      </w:r>
    </w:p>
    <w:p w:rsidR="0090598B" w:rsidRPr="0090598B" w:rsidRDefault="0090598B" w:rsidP="0090598B">
      <w:pPr>
        <w:numPr>
          <w:ilvl w:val="0"/>
          <w:numId w:val="19"/>
        </w:num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 профессиональной деятельности выпускников, освоивших программу бакалавриата.</w:t>
      </w:r>
    </w:p>
    <w:p w:rsidR="0090598B" w:rsidRPr="0090598B" w:rsidRDefault="0090598B" w:rsidP="0090598B">
      <w:pPr>
        <w:shd w:val="clear" w:color="auto" w:fill="FFFFFF"/>
        <w:tabs>
          <w:tab w:val="left" w:pos="81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2.1. Область профессиональной деятельности выпускников, освоивших программу бакалавриата </w:t>
      </w:r>
    </w:p>
    <w:p w:rsidR="002B47E6" w:rsidRPr="00475040" w:rsidRDefault="002B47E6" w:rsidP="002B47E6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Область  профессиональной  деятельности  выпускников  программ</w:t>
      </w:r>
    </w:p>
    <w:p w:rsidR="002B47E6" w:rsidRPr="00475040" w:rsidRDefault="002B47E6" w:rsidP="002B47E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бакалавриата включает:</w:t>
      </w:r>
    </w:p>
    <w:p w:rsidR="002B47E6" w:rsidRPr="00475040" w:rsidRDefault="002B47E6" w:rsidP="002B47E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образование;</w:t>
      </w:r>
    </w:p>
    <w:p w:rsidR="002B47E6" w:rsidRPr="00475040" w:rsidRDefault="002B47E6" w:rsidP="002B47E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социальную сферу;</w:t>
      </w:r>
    </w:p>
    <w:p w:rsidR="002B47E6" w:rsidRPr="00475040" w:rsidRDefault="002B47E6" w:rsidP="002B47E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здравоохранение;</w:t>
      </w:r>
    </w:p>
    <w:p w:rsidR="002B47E6" w:rsidRPr="00812E21" w:rsidRDefault="002B47E6" w:rsidP="002B47E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475040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культуру.</w:t>
      </w:r>
    </w:p>
    <w:p w:rsidR="0090598B" w:rsidRPr="0090598B" w:rsidRDefault="0090598B" w:rsidP="0090598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 Объекты профессиональной деятельности выпускников, освоивших программу бакалавриата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Объектами профессиональной деятельности выпускников программ бакалавриата по направлению подготовки Психолого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-педагогическое образование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являются: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обучение;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воспитание;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социализация;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индивидуально-личностное развитие обучающихся;</w:t>
      </w:r>
    </w:p>
    <w:p w:rsidR="002B47E6" w:rsidRPr="000C369F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здоровье обучающихся;</w:t>
      </w:r>
    </w:p>
    <w:p w:rsidR="002B47E6" w:rsidRPr="00812E21" w:rsidRDefault="002B47E6" w:rsidP="002B47E6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психолого-педагогическое   и   социальное   сопровождение   обучающихся,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педагогов и родителей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(законных представителей) в образовательных организациях различного типа</w:t>
      </w:r>
      <w:r w:rsidRPr="000C36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7E6" w:rsidRDefault="002B47E6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7E6" w:rsidRDefault="002B47E6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7E6" w:rsidRDefault="002B47E6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2.3. Виды профессиональной деятельности выпускников, освоивших программу бакалавриата</w:t>
      </w:r>
    </w:p>
    <w:p w:rsidR="002B47E6" w:rsidRPr="00710C79" w:rsidRDefault="002B47E6" w:rsidP="002B47E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Виды профессиональной деятельности,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которым готовятся выпускники 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 бакалавриата с присвоением квалификации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академический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бакалавр»:</w:t>
      </w:r>
    </w:p>
    <w:p w:rsidR="002B47E6" w:rsidRPr="00812E21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педагогическая деятельность в дошкольном образовании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2.4. Задачи профессиональной деятельности выпускников, освоивших программу бакалавриата</w:t>
      </w:r>
    </w:p>
    <w:p w:rsidR="002B47E6" w:rsidRPr="00710C79" w:rsidRDefault="002B47E6" w:rsidP="002B47E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Выпускник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программы   бакалавриата   с   присвоением   квалификации</w:t>
      </w:r>
    </w:p>
    <w:p w:rsidR="002B47E6" w:rsidRPr="00710C79" w:rsidRDefault="002B47E6" w:rsidP="002B47E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академический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бакалавр» в соответствии с видом (видами) профессиональной деятельности, на который (которые) ориентирована программа бакалавриата, готов решать следующие профессиональные задачи:</w:t>
      </w:r>
    </w:p>
    <w:p w:rsidR="002B47E6" w:rsidRPr="00710C79" w:rsidRDefault="002B47E6" w:rsidP="002B47E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1) все виды профессиональной деятельности: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прав ребенка на практике;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полноценного обучения, воспитания обучающихся, взаимодействия и общения ребенка со сверстниками и взрослыми, социализация обучающихся;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создании психоло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гически комфортной и безопасной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образовательной среды в организации;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уровня психологической компетентности участников образовательного процесса;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участие в междисциплинарных психолого-педагогических и социально-реабилитационных мероприятиях во взаимодействии со смежными специалистами;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здоровьесберегающих технологий в профессиональной деятельности;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систематическое повышение своего профессионального мастерства; соблюдение норм профессиональной этики;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научно обоснованных методов и современных информационных технологий в организации собственной профессиональной деятельности;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собственного общекультурного уровня;</w:t>
      </w:r>
    </w:p>
    <w:p w:rsidR="002B47E6" w:rsidRPr="00710C79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соблюдение требований охраны труда, техники безопасности и противопожарной защит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B47E6" w:rsidRPr="00710C79" w:rsidRDefault="002B47E6" w:rsidP="002B47E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710C79">
        <w:rPr>
          <w:rFonts w:ascii="Times New Roman" w:eastAsia="Times New Roman" w:hAnsi="Times New Roman" w:cs="Times New Roman"/>
          <w:sz w:val="28"/>
          <w:szCs w:val="28"/>
          <w:lang w:eastAsia="ru-RU"/>
        </w:rPr>
        <w:t>) педагогическая деятельность в дошкольном образовании: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осуществление процесса обучения и воспитания в соответствии с образовательной программой дошкольного образования с использованием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психологически обоснованных методов обучения и воспитания, ориентированных на развитие игровой деятельности;</w:t>
      </w:r>
    </w:p>
    <w:p w:rsidR="002B47E6" w:rsidRPr="00FB6062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оптимальных условий адаптации детей к дошкольным образовательным организациям;</w:t>
      </w:r>
    </w:p>
    <w:p w:rsidR="002B47E6" w:rsidRPr="00812E21" w:rsidRDefault="002B47E6" w:rsidP="002B47E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B60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охраны жизни и здоровья детей в образовательном процессе; работа по обеспечению совместно с другими специалистами (психологом, логопедом, педиатром) и семьей готовности ребенка к обучению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общеобразовательной организации.</w:t>
      </w: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2.5. Возможные места работы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2B47E6" w:rsidRPr="002B47E6" w:rsidRDefault="002B47E6" w:rsidP="002B47E6">
      <w:pPr>
        <w:numPr>
          <w:ilvl w:val="0"/>
          <w:numId w:val="20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дошкольные образовательные организации разных видов собственности (муниципальные и коммерческие);</w:t>
      </w:r>
    </w:p>
    <w:p w:rsidR="002B47E6" w:rsidRPr="002B47E6" w:rsidRDefault="002B47E6" w:rsidP="002B47E6">
      <w:pPr>
        <w:numPr>
          <w:ilvl w:val="0"/>
          <w:numId w:val="20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дошкольные группы при школах;</w:t>
      </w:r>
    </w:p>
    <w:p w:rsidR="0090598B" w:rsidRDefault="002B47E6" w:rsidP="002B47E6">
      <w:pPr>
        <w:numPr>
          <w:ilvl w:val="0"/>
          <w:numId w:val="20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дошкольные группы в организациях дополнительного образования.</w:t>
      </w:r>
    </w:p>
    <w:p w:rsidR="002B47E6" w:rsidRPr="0090598B" w:rsidRDefault="002B47E6" w:rsidP="002B47E6">
      <w:pPr>
        <w:numPr>
          <w:ilvl w:val="0"/>
          <w:numId w:val="20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2.6. Должности, на которые может претендовать выпускник, освоивший программу бакалавриата: </w:t>
      </w:r>
    </w:p>
    <w:p w:rsidR="0090598B" w:rsidRPr="0090598B" w:rsidRDefault="0090598B" w:rsidP="002B47E6">
      <w:pPr>
        <w:numPr>
          <w:ilvl w:val="0"/>
          <w:numId w:val="21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реализации 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педагогической деятельности</w:t>
      </w:r>
      <w:r w:rsidR="002B47E6"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дошкольном образовании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2B47E6" w:rsidRPr="002B47E6">
        <w:t xml:space="preserve"> </w:t>
      </w:r>
      <w:r w:rsidR="002B47E6"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дошкольных групп;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B47E6"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старший воспитатель дошкольных образовательных организаций;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B47E6" w:rsidRP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методист дошкольных образовательных организаций.</w:t>
      </w:r>
    </w:p>
    <w:p w:rsidR="002B47E6" w:rsidRDefault="002B47E6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2.7. Компетенции выпускника как совокупный ожидаемый результат образования</w:t>
      </w:r>
    </w:p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Выпускник, освоивший программу бакалавриата по направлению подготовки 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должен обладать следующими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компетенциями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8505"/>
      </w:tblGrid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Код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 компетенции</w:t>
            </w:r>
          </w:p>
        </w:tc>
      </w:tr>
      <w:tr w:rsidR="002B47E6" w:rsidRPr="00F67B1C" w:rsidTr="002B47E6">
        <w:tc>
          <w:tcPr>
            <w:tcW w:w="9606" w:type="dxa"/>
            <w:gridSpan w:val="2"/>
            <w:shd w:val="clear" w:color="auto" w:fill="auto"/>
          </w:tcPr>
          <w:p w:rsidR="002B47E6" w:rsidRPr="00F67B1C" w:rsidRDefault="002B47E6" w:rsidP="002B47E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Общекультурные компетенции (ОК)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ОК-1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использовать основы философских знаний для формирования </w:t>
            </w:r>
            <w:r>
              <w:rPr>
                <w:rFonts w:ascii="Times New Roman" w:hAnsi="Times New Roman" w:cs="Times New Roman"/>
                <w:i/>
                <w:sz w:val="28"/>
              </w:rPr>
              <w:t>мировоззренческой позиции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ОК-2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анализировать основные этапы и закономерности исторического развития общества для формиро</w:t>
            </w:r>
            <w:r>
              <w:rPr>
                <w:rFonts w:ascii="Times New Roman" w:hAnsi="Times New Roman" w:cs="Times New Roman"/>
                <w:i/>
                <w:sz w:val="28"/>
              </w:rPr>
              <w:t>вания гражданской позиции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ОК-3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использовать основы экономических знаний в различных</w:t>
            </w:r>
            <w:r>
              <w:rPr>
                <w:rFonts w:ascii="Times New Roman" w:hAnsi="Times New Roman" w:cs="Times New Roman"/>
                <w:i/>
                <w:sz w:val="28"/>
              </w:rPr>
              <w:t xml:space="preserve"> сферах жизнедеятельности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ОК-4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использовать основы правовых знаний в различных</w:t>
            </w:r>
            <w:r>
              <w:rPr>
                <w:rFonts w:ascii="Times New Roman" w:hAnsi="Times New Roman" w:cs="Times New Roman"/>
                <w:i/>
                <w:sz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</w:rPr>
              <w:lastRenderedPageBreak/>
              <w:t>сферах жизнедеятельности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ОК-5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к коммуникации в устной и письменной формах на русском и иностранном языках для решения задач межличностного и межк</w:t>
            </w:r>
            <w:r>
              <w:rPr>
                <w:rFonts w:ascii="Times New Roman" w:hAnsi="Times New Roman" w:cs="Times New Roman"/>
                <w:i/>
                <w:sz w:val="28"/>
              </w:rPr>
              <w:t>ультурного взаимодействия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ОК-6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работать в коллективе, толерантно воспринимать социальные, этнические, конфессиональные и культурные различи</w:t>
            </w:r>
            <w:r>
              <w:rPr>
                <w:rFonts w:ascii="Times New Roman" w:hAnsi="Times New Roman" w:cs="Times New Roman"/>
                <w:i/>
                <w:sz w:val="28"/>
              </w:rPr>
              <w:t>я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ОК-7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к самоорга</w:t>
            </w:r>
            <w:r>
              <w:rPr>
                <w:rFonts w:ascii="Times New Roman" w:hAnsi="Times New Roman" w:cs="Times New Roman"/>
                <w:i/>
                <w:sz w:val="28"/>
              </w:rPr>
              <w:t>низации и самообразованию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; 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ОК-8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использовать методы и средства физической культуры для обеспечения полноценной социальной и проф</w:t>
            </w:r>
            <w:r>
              <w:rPr>
                <w:rFonts w:ascii="Times New Roman" w:hAnsi="Times New Roman" w:cs="Times New Roman"/>
                <w:i/>
                <w:sz w:val="28"/>
              </w:rPr>
              <w:t>ессиональной деятельности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ОК-9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</w:rPr>
            </w:pPr>
            <w:r>
              <w:rPr>
                <w:rFonts w:ascii="Times New Roman" w:hAnsi="Times New Roman" w:cs="Times New Roman"/>
                <w:i/>
                <w:sz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 xml:space="preserve"> использовать приемы оказания первой помощи, методы защиты в услов</w:t>
            </w:r>
            <w:r>
              <w:rPr>
                <w:rFonts w:ascii="Times New Roman" w:hAnsi="Times New Roman" w:cs="Times New Roman"/>
                <w:i/>
                <w:sz w:val="28"/>
              </w:rPr>
              <w:t>иях чрезвычайных ситуаций</w:t>
            </w:r>
            <w:r w:rsidRPr="00F67B1C">
              <w:rPr>
                <w:rFonts w:ascii="Times New Roman" w:hAnsi="Times New Roman" w:cs="Times New Roman"/>
                <w:i/>
                <w:sz w:val="28"/>
              </w:rPr>
              <w:t>.</w:t>
            </w:r>
          </w:p>
        </w:tc>
      </w:tr>
      <w:tr w:rsidR="002B47E6" w:rsidRPr="00F67B1C" w:rsidTr="002B47E6">
        <w:tc>
          <w:tcPr>
            <w:tcW w:w="9606" w:type="dxa"/>
            <w:gridSpan w:val="2"/>
            <w:shd w:val="clear" w:color="auto" w:fill="auto"/>
          </w:tcPr>
          <w:p w:rsidR="002B47E6" w:rsidRPr="00F67B1C" w:rsidRDefault="002B47E6" w:rsidP="002B47E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Общепрофессиональные компетенции (ОПК)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ОПК-1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чных возрастных ступенях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ОПК-2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применять качественные и количественные методы в психологических и педа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гогических исследованиях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ОПК-3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использовать методы диагностики развития, общения, деятельност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 детей разных возрастов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ОПК-4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подросткового возрастов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ОПК-5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организовывать различные виды деятельности: игровую, учебную, предметную, продуктивную, культурно-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досуговую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ОПК-6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организовать совместную деятельность и межличностное взаимодействие субъект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ов образовательной среды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ОПК-7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использовать знание нормативных документов и знание предметной области в культурно-просветительской раб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оте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ОПК-8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понимать высокую социальную значимость профессии, ответственно и качественно выполнять профессиональные задачи, соблюдая принцип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ы профессиональной этики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ОПК-9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вести профессиональную деятельность в поликультурной среде, учитывая особенности социокуль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турной ситуации развития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ОПК-10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принимать участие в междисциплинарном и межведомственном взаимодействии специалистов в решении п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рофессиональных задач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ОПК-11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готовность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применять в профессиональной деятельности основные международные и отечественные документы о правах реб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енка и правах инвалидов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ОПК-12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использовать здоровьесберегающие технологии в профессиональной деятельности, учитывать риски и опасности социальной среды и образовательно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го пространства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ОПК-13</w:t>
            </w:r>
          </w:p>
        </w:tc>
        <w:tc>
          <w:tcPr>
            <w:tcW w:w="8505" w:type="dxa"/>
            <w:shd w:val="clear" w:color="auto" w:fill="auto"/>
          </w:tcPr>
          <w:p w:rsidR="002B47E6" w:rsidRPr="00F67B1C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рмационной безопасности</w:t>
            </w:r>
            <w:r w:rsidRPr="00F67B1C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</w:tr>
      <w:tr w:rsidR="002B47E6" w:rsidRPr="00F67B1C" w:rsidTr="002B47E6">
        <w:tc>
          <w:tcPr>
            <w:tcW w:w="9606" w:type="dxa"/>
            <w:gridSpan w:val="2"/>
            <w:shd w:val="clear" w:color="auto" w:fill="auto"/>
          </w:tcPr>
          <w:p w:rsidR="002B47E6" w:rsidRPr="00F67B1C" w:rsidRDefault="002B47E6" w:rsidP="002B47E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F67B1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Профессиональные компетенции (ПК)</w:t>
            </w:r>
          </w:p>
        </w:tc>
      </w:tr>
      <w:tr w:rsidR="002B47E6" w:rsidRPr="00F67B1C" w:rsidTr="002B47E6">
        <w:tc>
          <w:tcPr>
            <w:tcW w:w="9606" w:type="dxa"/>
            <w:gridSpan w:val="2"/>
            <w:shd w:val="clear" w:color="auto" w:fill="auto"/>
          </w:tcPr>
          <w:p w:rsidR="002B47E6" w:rsidRPr="00F67B1C" w:rsidRDefault="002B47E6" w:rsidP="002B47E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2B47E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педагогическая деятельность в дошкольном образовании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-1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организовывать игровую и продуктивные виды деятельности д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етей дошкольного возраста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-2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готовность 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реализовывать профессиональные задачи образовательных, оздоровительных и коррекци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онно-развивающих программ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-3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обеспечивать соответствующее возрасту взаимодействие дошкольников в соответст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вующих видах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деятельности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-4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готовность 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обеспечивать соблюдение педагогических условий общения и развития дошкольников в об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разовательной организации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-5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осуществлять сбор данных об индивидуальных особенностях дошкольников, проявляющихся в образовательной деятельности и взаимодействии со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взрослыми и сверстниками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2B47E6" w:rsidRPr="00F67B1C" w:rsidTr="002B47E6">
        <w:tc>
          <w:tcPr>
            <w:tcW w:w="1101" w:type="dxa"/>
            <w:shd w:val="clear" w:color="auto" w:fill="auto"/>
          </w:tcPr>
          <w:p w:rsidR="002B47E6" w:rsidRPr="00F67B1C" w:rsidRDefault="002B47E6" w:rsidP="002B47E6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ПК</w:t>
            </w:r>
            <w:r w:rsidRPr="00F67B1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-6</w:t>
            </w:r>
          </w:p>
        </w:tc>
        <w:tc>
          <w:tcPr>
            <w:tcW w:w="8505" w:type="dxa"/>
            <w:shd w:val="clear" w:color="auto" w:fill="auto"/>
          </w:tcPr>
          <w:p w:rsidR="002B47E6" w:rsidRPr="008330B9" w:rsidRDefault="002B47E6" w:rsidP="002B47E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способность</w:t>
            </w:r>
            <w:r w:rsidRPr="008330B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я и развития дошкольников.</w:t>
            </w:r>
          </w:p>
        </w:tc>
      </w:tr>
    </w:tbl>
    <w:p w:rsidR="0090598B" w:rsidRPr="0090598B" w:rsidRDefault="0090598B" w:rsidP="0090598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</w:p>
    <w:p w:rsidR="0090598B" w:rsidRPr="0090598B" w:rsidRDefault="0090598B" w:rsidP="0090598B">
      <w:pPr>
        <w:numPr>
          <w:ilvl w:val="0"/>
          <w:numId w:val="10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Документы, регламентирующие содержание</w:t>
      </w:r>
    </w:p>
    <w:p w:rsidR="0090598B" w:rsidRPr="0090598B" w:rsidRDefault="0090598B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и организацию образовательного процесса</w:t>
      </w:r>
    </w:p>
    <w:p w:rsidR="0090598B" w:rsidRPr="0090598B" w:rsidRDefault="0090598B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при реализации оПоп вО по направлению подготовки</w:t>
      </w:r>
    </w:p>
    <w:p w:rsidR="0090598B" w:rsidRPr="0090598B" w:rsidRDefault="002B47E6" w:rsidP="0090598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44.03.02 Психолого-педагогическое образование</w:t>
      </w:r>
    </w:p>
    <w:p w:rsidR="0090598B" w:rsidRPr="0090598B" w:rsidRDefault="0090598B" w:rsidP="0090598B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>3.1. Программные документы интегрирующего, междисциплинарного и сквозного характера, обеспечивающие целостность компетентностно-ориентированной ОПОП ВО.</w:t>
      </w:r>
    </w:p>
    <w:p w:rsidR="0090598B" w:rsidRPr="0090598B" w:rsidRDefault="0090598B" w:rsidP="002B47E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ФГОС ВО по направлению подготовки 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содержание и организация образовательного процесса при реализации ОПОП ВО регламентируется учебным планом подготовки обучающегося с учетом его профиля, рабочими программами дисциплин (модулей), материалами, обеспечивающими качество подготовки и воспитания обучающихся,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</w:pPr>
    </w:p>
    <w:p w:rsidR="0090598B" w:rsidRPr="0090598B" w:rsidRDefault="0090598B" w:rsidP="00DB127C">
      <w:pPr>
        <w:numPr>
          <w:ilvl w:val="2"/>
          <w:numId w:val="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i/>
          <w:iCs/>
          <w:spacing w:val="-2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i/>
          <w:iCs/>
          <w:spacing w:val="-2"/>
          <w:sz w:val="28"/>
          <w:szCs w:val="28"/>
          <w:lang w:eastAsia="ru-RU"/>
        </w:rPr>
        <w:t>Учебный план с календарным графиком учебного процесса.</w:t>
      </w:r>
    </w:p>
    <w:p w:rsidR="0090598B" w:rsidRPr="0090598B" w:rsidRDefault="0090598B" w:rsidP="0090598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Календарный учебный график, в котором указана последовательность реализации ОПОП ВО бакалавриата по направлению подготовки 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профилю </w:t>
      </w:r>
      <w:r w:rsidR="002B47E6">
        <w:rPr>
          <w:rFonts w:ascii="Times New Roman" w:eastAsia="Times New Roman" w:hAnsi="Times New Roman" w:cs="Times New Roman"/>
          <w:sz w:val="28"/>
          <w:szCs w:val="28"/>
          <w:lang w:eastAsia="ru-RU"/>
        </w:rPr>
        <w:t>«Психология и педагогика дошкольного образования»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включая теоретическое обучение, практики, промежуточные и государственную итоговую аттестации, а также каникулы, </w:t>
      </w: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и у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чебный план, составленный с учетом общих требований к условиям реализации ОПОП, сформулированных в разделе 7 ФГОС ВО по направлению подготовки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представлены в </w:t>
      </w:r>
      <w:r w:rsidRPr="0090598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Приложении 1.</w:t>
      </w:r>
    </w:p>
    <w:p w:rsidR="0090598B" w:rsidRPr="0090598B" w:rsidRDefault="0090598B" w:rsidP="0090598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учебном плане приведена логическая последовательность освоения ОПОП ВО (дисциплин (модулей), практик), обеспечивающих формирование компетенций, указана общая трудоемкость дисциплин (модулей), практик в зачетных единицах, а также их общая и аудиторная трудоемкость в часах.</w:t>
      </w:r>
    </w:p>
    <w:p w:rsidR="0090598B" w:rsidRPr="0090598B" w:rsidRDefault="0090598B" w:rsidP="0090598B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DB127C">
      <w:pPr>
        <w:numPr>
          <w:ilvl w:val="2"/>
          <w:numId w:val="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i/>
          <w:iCs/>
          <w:spacing w:val="-2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i/>
          <w:iCs/>
          <w:spacing w:val="-2"/>
          <w:sz w:val="28"/>
          <w:szCs w:val="28"/>
          <w:lang w:eastAsia="ru-RU"/>
        </w:rPr>
        <w:t>Матрица компетенций.</w:t>
      </w:r>
    </w:p>
    <w:p w:rsidR="0090598B" w:rsidRPr="0090598B" w:rsidRDefault="0090598B" w:rsidP="0090598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 xml:space="preserve">Матрица компетенций, в которой указана логическая последовательность освоения дисциплин (модулей) в разрезе формируемых общекультурных, общепрофессиональных и профессиональных компетенций, представлена в </w:t>
      </w:r>
      <w:r w:rsidRPr="0090598B"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  <w:t xml:space="preserve">Приложении 2. </w:t>
      </w:r>
    </w:p>
    <w:p w:rsidR="0090598B" w:rsidRPr="0090598B" w:rsidRDefault="0090598B" w:rsidP="0090598B">
      <w:pPr>
        <w:tabs>
          <w:tab w:val="num" w:pos="78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78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Дисциплинарно-модульные программные документы компетентностно-ориентированной ОПОП ВО.</w:t>
      </w:r>
    </w:p>
    <w:p w:rsidR="0090598B" w:rsidRPr="0090598B" w:rsidRDefault="0090598B" w:rsidP="0090598B">
      <w:pPr>
        <w:tabs>
          <w:tab w:val="num" w:pos="78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DB127C">
      <w:pPr>
        <w:numPr>
          <w:ilvl w:val="2"/>
          <w:numId w:val="9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Рабочие программы дисциплин (модулей).</w:t>
      </w: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 рабочих программах дисциплин (модулей) четко сформулированы конечные результаты обучения в органичной увязке с осваиваемыми знаниями, умениями и приобретаемыми компетенциями в целом по ОПОП ВО бакалавриата</w:t>
      </w:r>
      <w:r w:rsidRPr="0090598B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 xml:space="preserve"> </w:t>
      </w:r>
      <w:r w:rsidR="00CA31A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по направлению подготовки 44.03.02 Психолого-педагогическое образование </w:t>
      </w: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и профилю </w:t>
      </w:r>
      <w:r w:rsidR="00CA31A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«Психология и педагогика дошкольного образования»</w:t>
      </w: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  <w:r w:rsidRPr="0090598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Рабочие программы дисциплин (модулей) разработаны в соответствии с Положением о рабочей программе дисциплины (модуля), реализуемой по образовательным программам высшего образования – программам бакалавриата, специалитета, магистратуры и аспирантуры, утвержденным решением Ученого совета НГПУ им. К. Минина от 30.08.2017 г., протокол №13 и представлены в </w:t>
      </w:r>
      <w:r w:rsidRPr="0090598B"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  <w:t>Приложении 3.</w:t>
      </w:r>
    </w:p>
    <w:p w:rsidR="0090598B" w:rsidRPr="0090598B" w:rsidRDefault="0090598B" w:rsidP="0090598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90598B" w:rsidRPr="0090598B" w:rsidRDefault="0090598B" w:rsidP="00DB127C">
      <w:pPr>
        <w:numPr>
          <w:ilvl w:val="2"/>
          <w:numId w:val="9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Программы практик.</w:t>
      </w: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Практики представляют собой виды учебных занятий, непосредственно ориентированных на профессионально-практическую подготовку обучающихся, закрепляют знания и умения, приобретаемые обучающимися в результате освоения теоретических курсов, вырабатывают практические навыки и способствуют комплексному формированию общекультурных, общепрофессиональных и профессиональных компетенций обучающихся. </w:t>
      </w:r>
    </w:p>
    <w:p w:rsidR="0090598B" w:rsidRPr="0090598B" w:rsidRDefault="00CA31A9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Программы </w:t>
      </w:r>
      <w:r w:rsidR="00DB127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учебной и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производственных практик содержат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формулировки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целей и задач практик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, вытекающих из целей ОПОП ВО </w:t>
      </w:r>
      <w:r w:rsidR="0090598B" w:rsidRPr="0090598B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 xml:space="preserve">бакалавриата 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по направлению подготовки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44.03.02 Психолого-педагогическое образование  и профилю «Психология и педагогика дошкольного образования»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направленных на закрепление и углубление теоретической  подготовки студентов, приобретение ими практических навыков и компетенций, а также опыта самостоятельной профессиональной деятельности.</w:t>
      </w:r>
    </w:p>
    <w:p w:rsidR="0090598B" w:rsidRPr="0090598B" w:rsidRDefault="00CA31A9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lastRenderedPageBreak/>
        <w:t>Программы практик разработаны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НГПУ им. К. Минина от 30.08.2017 г.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протокол №13 и представлены</w:t>
      </w:r>
      <w:r w:rsidR="0090598B" w:rsidRPr="0090598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в </w:t>
      </w:r>
      <w:r w:rsidR="0090598B" w:rsidRPr="0090598B">
        <w:rPr>
          <w:rFonts w:ascii="Times New Roman" w:eastAsia="Times New Roman" w:hAnsi="Times New Roman" w:cs="Times New Roman"/>
          <w:b/>
          <w:i/>
          <w:iCs/>
          <w:spacing w:val="-2"/>
          <w:sz w:val="28"/>
          <w:szCs w:val="28"/>
          <w:lang w:eastAsia="ru-RU"/>
        </w:rPr>
        <w:t>Приложении 4.</w:t>
      </w:r>
    </w:p>
    <w:p w:rsidR="00CA31A9" w:rsidRDefault="00CA31A9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4. ресурсное обеспечение ОПОп во 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по направлению подготовкИ </w:t>
      </w:r>
      <w:r w:rsidR="00CA31A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44.03.02 психолого-педагогическое образование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4.1. Учебно-методическое и информационное обеспечение образовательного процесса при реализации ОПОП ВО.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ОПОП по направлению подготовки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44.03.02 Психолого-педагогическое образование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обеспечена учебно-методической документацией и материалами по всем дисциплинам (модулям), содержание каждой(го) из дисциплин (модулей) представлено в сети Интернет на сайте ФГБОУ ВО «НГПУ им. Козьмы Минина».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информационно-телекоммуникационной сети «Интернет» (далее – сеть «Интернет»), и отвечает техническим требованиям Университета, как на территории Университета, так и вне его.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Электронная информационно-образовательная среда Университета обеспечивает:</w:t>
      </w:r>
    </w:p>
    <w:p w:rsidR="0090598B" w:rsidRPr="0090598B" w:rsidRDefault="0090598B" w:rsidP="0090598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:rsidR="0090598B" w:rsidRPr="0090598B" w:rsidRDefault="0090598B" w:rsidP="0090598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фиксацию хода образовательного процесса, результатов промежуточной аттестации и результатов освоения ОПОП;</w:t>
      </w:r>
    </w:p>
    <w:p w:rsidR="0090598B" w:rsidRPr="0090598B" w:rsidRDefault="0090598B" w:rsidP="0090598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:rsidR="0090598B" w:rsidRPr="0090598B" w:rsidRDefault="0090598B" w:rsidP="0090598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 процесса;</w:t>
      </w:r>
    </w:p>
    <w:p w:rsidR="0090598B" w:rsidRPr="0090598B" w:rsidRDefault="0090598B" w:rsidP="0090598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 между участниками образовательного процесса, в том числе синхронное и (или) асинхронное взаимодействие посредством сети «Интернет».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Обеспечена возможность осуществления одновременного доступа к электронно-библиотечной системе (электронной библиотеке) и электронной информационно-образовательной среде Университета не менее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обучающихся по ОПОП ВО бакалавриата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«Психология и педагогика дошкольного образования»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:rsidR="0090598B" w:rsidRPr="0090598B" w:rsidRDefault="0090598B" w:rsidP="00CA31A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Университет обеспечен необходимым комплектом лицензио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нного программного обеспечения.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4.2. Кадровое обеспечение реализации ОПОП ВО.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программы бакалавриата обеспечивается руководящими и научно-педагогическими работниками Университета, а также лицами, привлекаемыми к реализации программы бакалавриата на условиях гражданско-правового договора.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Квалификация руководящих и научно-педагогических работников Университета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CA31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</w:t>
      </w:r>
      <w:r w:rsidRPr="009059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процентов от общего количества научно-педагогических работников Университета.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бакалавриата, составляет не менее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70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процентов.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бакалавриата, составляет не менее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70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процентов.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бакалавриата (имеющих стаж работы в данной профессиональной области не менее 3 лет), в общем числе работников, реализующих программу бакалавриата, составляет не менее </w:t>
      </w:r>
      <w:r w:rsidR="00CA31A9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процентов.</w:t>
      </w: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4.3. Основные материально-технические условия для реализации образовательного процесса в вузе в соответствии с ОПОП ВО.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Университет, реализующий данную основную профессиональную образовательную программу бакалавриата, располагает материально-технической базой, 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научно-исследовательской работ обучающихся, предусмотренных учебным планом.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соответствие с ФГОС ВО Университет обеспечивает необходимый для реализации ОПОП бакалавриата перечень материально-технического обеспечения: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лабораторным оборудованием), кабинет для занятий по иностранному языку (оснащенный лингафонным оборудованием),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классы, помещения для хранения и профилактического обслуживания учебного оборудования.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применения электронного обучения, дистанционных образовательных технологий 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 деятельностью.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:rsidR="0090598B" w:rsidRPr="0090598B" w:rsidRDefault="0090598B" w:rsidP="009059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4.4 Условия освоения основной профессиональной образовательной программы для обучающихся с ограниченными возможностями здоровья.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высшего образования по ОПОП и условия организации образовательного процесса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процесс обучающихся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процесс инвалидов и обучающихся с ограниченными возможностями здоровья по ОПОП осуществляется Университетом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доступности получения высшего образования по ОПОП инвалидами и лицами с ограниченными возможностями здоровья Университетом обеспечивается: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1) для инвалидов и лиц с ограниченными возможностями здоровья по зрению:</w:t>
      </w:r>
    </w:p>
    <w:p w:rsidR="0090598B" w:rsidRPr="0090598B" w:rsidRDefault="0090598B" w:rsidP="0090598B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наличие альтернативной версии официального сайта Университета в сети «Интернет» для слабовидящих;</w:t>
      </w:r>
    </w:p>
    <w:p w:rsidR="0090598B" w:rsidRPr="0090598B" w:rsidRDefault="0090598B" w:rsidP="0090598B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</w:p>
    <w:p w:rsidR="0090598B" w:rsidRPr="0090598B" w:rsidRDefault="0090598B" w:rsidP="0090598B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присутствие ассистента, оказывающего обучающемуся необходимую помощь;</w:t>
      </w:r>
    </w:p>
    <w:p w:rsidR="0090598B" w:rsidRPr="0090598B" w:rsidRDefault="0090598B" w:rsidP="0090598B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 выпуска альтернативных форматов печатных материалов (крупный шрифт или аудиофайлы);</w:t>
      </w:r>
    </w:p>
    <w:p w:rsidR="0090598B" w:rsidRPr="0090598B" w:rsidRDefault="0090598B" w:rsidP="0090598B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 доступа обучающегося, являющегося слепым и использующего собаку-поводыря, к зданию Университета;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2) для инвалидов и лиц с ограниченными возможностями здоровья по слуху:</w:t>
      </w:r>
    </w:p>
    <w:p w:rsidR="0090598B" w:rsidRPr="0090598B" w:rsidRDefault="0090598B" w:rsidP="0090598B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:rsidR="0090598B" w:rsidRPr="0090598B" w:rsidRDefault="0090598B" w:rsidP="0090598B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 надлежащими звуковыми средствами воспроизведения информации;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процесс обучающихся с ограниченными возможностями здоровья может быть организован как совместно с другими обучающимися, так и в отдельных группах.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получении высшего образования по ОПОП обучающимся с ограниченными возможностями здоровья предоставляются бесплатно специальные учебники и учебные пособия, иная учебная литература, а также услуги сурдопереводчиков и тифлосурдопереводчиков (при необходимости).</w:t>
      </w:r>
    </w:p>
    <w:p w:rsidR="0090598B" w:rsidRPr="0090598B" w:rsidRDefault="0090598B" w:rsidP="0090598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127C" w:rsidRPr="00DB127C" w:rsidRDefault="00DB127C" w:rsidP="00DB12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5.ХАРАКТЕРИСТИКИ СОЦИАЛЬНО-КУЛЬТУРНОЙ СРЕДЫ ВУЗА, ОБЕСПЕЧИВАЮЩИЕ РАЗВИТИЕ ОБЩЕКУЛЬТУРНЫХ </w:t>
      </w:r>
    </w:p>
    <w:p w:rsidR="00DB127C" w:rsidRPr="00DB127C" w:rsidRDefault="00DB127C" w:rsidP="00DB12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КОМПЕТЕНЦИЙ ОБУЧАЮЩИХСЯ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Важнейшим компонентом образовательной деятельности Нижегородского государственного педагогического университета им. Козьмы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DB12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учебной и внеучебной деятельности.</w:t>
      </w:r>
    </w:p>
    <w:p w:rsidR="00DB127C" w:rsidRPr="00DB127C" w:rsidRDefault="00DB127C" w:rsidP="00DB127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DB127C">
        <w:rPr>
          <w:rFonts w:ascii="Times New Roman" w:eastAsia="Calibri" w:hAnsi="Times New Roman" w:cs="Times New Roman"/>
          <w:sz w:val="28"/>
          <w:szCs w:val="28"/>
        </w:rPr>
        <w:t xml:space="preserve">едерального закона </w:t>
      </w:r>
      <w:r w:rsidRPr="00DB127C">
        <w:rPr>
          <w:rFonts w:ascii="Times New Roman" w:eastAsia="Calibri" w:hAnsi="Times New Roman" w:cs="Times New Roman"/>
          <w:bCs/>
          <w:sz w:val="28"/>
          <w:szCs w:val="28"/>
          <w:shd w:val="clear" w:color="auto" w:fill="FFFFFF"/>
        </w:rPr>
        <w:t>«Об образовании в Российской Федерации»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Козьмы Минина на 2012-2017 годы (Утверждена решением Ученого совета НГПУ им. Минина от 29.06.2012г., протокол №10).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Воспитательная миссия Мининского университета -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развития профессиональной компетентности обучающихся, их духовно-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Мининском университете.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Основной целью</w:t>
      </w:r>
      <w:r w:rsidRPr="00DB12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воспитания обучающегося в НГПУ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DB127C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и взаимосвязи, развитие личностного потенциала обучающихся.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реализации указанных ценностей воспитательная деятельность опирается на следующие принципы: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инновационность социально-воспитательной деятельности; 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Мининского университета; </w:t>
      </w:r>
    </w:p>
    <w:p w:rsidR="00DB127C" w:rsidRPr="00DB127C" w:rsidRDefault="00DB127C" w:rsidP="00DB127C">
      <w:pPr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Приоритетными задачами воспитания обучающихся в НГПУ им. К.Минина являются: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воспитание обучающихся как профессионально компетентных специалистов, способных решать профессиональные проблемы на основе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гуманистических ценностей и ответственного нравственного выбора средств ее решения;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потребности в здоровом образе жизни, укреплении душевного и физического здоровья;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:rsidR="00DB127C" w:rsidRPr="00DB127C" w:rsidRDefault="00DB127C" w:rsidP="00DB127C">
      <w:pPr>
        <w:numPr>
          <w:ilvl w:val="0"/>
          <w:numId w:val="3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Важнейшими характеристиками среды Университета,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Университета, реализации личностного потенциала обучающихся и их непрерывного образования.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Модель личности выпускника (бакалавра и магистра).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Программа адаптации первокурсников НГПУ им. К.Минина 2012-2017 гг. </w:t>
      </w:r>
    </w:p>
    <w:p w:rsidR="00DB127C" w:rsidRPr="00DB127C" w:rsidRDefault="00DB127C" w:rsidP="00DB127C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Козьмы Минина (ежегодный).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Положение о студенческом самоуправлении НГПУ им. К. Минина 2012-2017 гг.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Козьмы Минина на период 2012-2017 гг.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Положение о студенческих общежитиях Нижегородского государственного педагогического университета имени Козьмы Минина.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Социально-воспитательная деятельность в Университете реализуется на следующих уровнях: на уровне Университета,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Университете работает отдел по воспитательной работе,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Координационный Совет по социально-воспитательной работе;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Совет кураторов;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Институт кураторов;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Студенческий творческий центр;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Первичная профсоюзная организация студентов;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Студенческий совет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Педагогические отряды «Фокус», «Фортуна»;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Студенческий спортивный клуб;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Совет общежития по жилищно-бытовым вопросам;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Эстетический совет;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Редакции университетских газет, факультетских газет и журналов;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Школа вожатского мастерства;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- Центр социально-психологической помощи студентов и др.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Университете ежегодно присуждаются именные стипендии.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Важное место в воспитании обучающихся Университета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внеучебной деятельности как реального фактора воспитания.</w:t>
      </w:r>
      <w:r w:rsidRPr="00DB127C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Права и обязанности куратора регламентированы соответствующим поло</w:t>
      </w:r>
      <w:r w:rsidRPr="00DB127C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жением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обучающихся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Обучающиеся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тепло души своей», «Школа доброты», «Моя инициатива в образовании» и др.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Старостат активно взаимодействует с администрацией факультетов по организационным и управленческим вопросам.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:rsidR="00DB127C" w:rsidRPr="00DB127C" w:rsidRDefault="00DB127C" w:rsidP="00DB127C">
      <w:pPr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вокальное (сольное и ансамблевое пение, вокально-нструментальная группа «Эпос», </w:t>
      </w:r>
      <w:r w:rsidRPr="00DB127C">
        <w:rPr>
          <w:rFonts w:ascii="Times New Roman" w:eastAsia="Times New Roman" w:hAnsi="Times New Roman" w:cs="Times New Roman"/>
          <w:sz w:val="28"/>
          <w:szCs w:val="24"/>
          <w:lang w:eastAsia="ru-RU"/>
        </w:rPr>
        <w:t>вокальная студия «Свирель», оркестр баянистов и аккордеонистов, вокальный ансамбль «Аленушка»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DB127C" w:rsidRPr="00DB127C" w:rsidRDefault="00DB127C" w:rsidP="00DB127C">
      <w:pPr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хореографическое (спортивные, эстрадные танцы, танцевальные группы факультетов);</w:t>
      </w:r>
    </w:p>
    <w:p w:rsidR="00DB127C" w:rsidRPr="00DB127C" w:rsidRDefault="00DB127C" w:rsidP="00DB127C">
      <w:pPr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театральное (пантомима, КВН).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настоящее время Студенческий творческий центр осуществляет следующие творческие проекты: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 «День факультета», «Последний звонок» и др.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В Университете действует театр пантомимы и пластики «Дыхание», Творческие коллективы Университета – неоднократные лауреаты областных, городских и районных конкурсов и фестивалей.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развития общей культуры в Университете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грантовых работах.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:rsidR="00DB127C" w:rsidRPr="00DB127C" w:rsidRDefault="00DB127C" w:rsidP="00DB1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Социально-воспитательная деятельность с обучающимися в НГПУ им. К. Минина носит направленный характер и осуществляется по следующим проектным линиям:</w:t>
      </w:r>
    </w:p>
    <w:p w:rsidR="00DB127C" w:rsidRPr="00DB127C" w:rsidRDefault="00DB127C" w:rsidP="00DB127C">
      <w:pPr>
        <w:numPr>
          <w:ilvl w:val="0"/>
          <w:numId w:val="36"/>
        </w:numPr>
        <w:tabs>
          <w:tab w:val="left" w:pos="90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«Гражданин, патриот, семьянин»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рамках реализации программы «Патриотическое воспитание граждан РФ»):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организация мероприятий, направленных на пропаганду ответственного отношения к созданию семьи и родительству.</w:t>
      </w:r>
    </w:p>
    <w:p w:rsidR="00DB127C" w:rsidRPr="00DB127C" w:rsidRDefault="00DB127C" w:rsidP="00DB127C">
      <w:pPr>
        <w:numPr>
          <w:ilvl w:val="0"/>
          <w:numId w:val="36"/>
        </w:numPr>
        <w:tabs>
          <w:tab w:val="left" w:pos="90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«ВУЗ – здоровый образ жизни»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пропаганда здорового образа жизни, профилактика употребления ПАВ;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пропаганда культуры здорового питания и физической активности, популяризация эффективных методик здорово питания в среде молодежи;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мероприятий, содействующих профилактике девиантного поведения в молодежной среде;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формирование здорового образа жизни обучающихся, расширение возможностей занятий физкультурой и спортом.</w:t>
      </w:r>
    </w:p>
    <w:p w:rsidR="00DB127C" w:rsidRPr="00DB127C" w:rsidRDefault="00DB127C" w:rsidP="00DB127C">
      <w:pPr>
        <w:numPr>
          <w:ilvl w:val="0"/>
          <w:numId w:val="37"/>
        </w:numPr>
        <w:tabs>
          <w:tab w:val="num" w:pos="0"/>
          <w:tab w:val="left" w:pos="144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«Спорт»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широкой пропаганды физической культуры и спорта, здорового образа жизни;</w:t>
      </w:r>
    </w:p>
    <w:p w:rsidR="00DB127C" w:rsidRPr="00DB127C" w:rsidRDefault="00DB127C" w:rsidP="00DB127C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проведение всевозможных студенческих спортивных соревнований и мероприятий.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«Начало»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развитие системы информирования первокурсников по всем вопросам жизнедеятельности обучающихся в Университете;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психологической службы по оказанию помощи первокурсникам;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деятельности института кураторов-преподавателей и кураторов-обучающихся;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проведение мониторинга адаптация первокурсников к студенческой среде.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«Ты молодой – твори!»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развитие молодежной культурно-досуговой сферы.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«Вуз социальных инициатив»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рамках реализции концепции развития студенческого самоуправления в РФ, программы «Молодежь Нижегородской области»):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программ по формированию качеств социально-активной личности, навыков самопрезентации, аргументации, принятия решений, организации общественно и личностно значимых дел;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программы, обучающей основам проектной деятельности и управлению локальными проектами;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и реализация системы включения обучающихся в общественную жизнь Университета;</w:t>
      </w:r>
    </w:p>
    <w:p w:rsidR="00DB127C" w:rsidRPr="00DB127C" w:rsidRDefault="00DB127C" w:rsidP="00DB127C">
      <w:pPr>
        <w:tabs>
          <w:tab w:val="left" w:pos="900"/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организация мероприятий, направленных на развитие взаимодействия органов студенческого самоуправления вуза с органами государственной 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власти, некоммерческими организациями, другими молодежными и детскими объединениями в реализации социально значимых инициатив.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«Профориентация»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рамках реализации национальной образовательной инициативы «Наша новая школа»):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и развитие системы информирования о возможностях обучения в НГПУ им. К. Минина;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содействие в организации мероприятий, направленных на повышение престижа педагогических специальностей;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развитие студенческого педагогического движения;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«Социальная защита студентов»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:rsidR="00DB127C" w:rsidRPr="00DB127C" w:rsidRDefault="00DB127C" w:rsidP="00DB127C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оказание материальной помощи обучающимся, оказавшимся в сложной жизненной ситуации;</w:t>
      </w:r>
    </w:p>
    <w:p w:rsidR="00DB127C" w:rsidRPr="00DB127C" w:rsidRDefault="00DB127C" w:rsidP="00DB127C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:rsidR="00DB127C" w:rsidRPr="00DB127C" w:rsidRDefault="00DB127C" w:rsidP="00DB127C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программы льготного проезда обучающихся в городских социальных автобусах.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«Наука»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развитие системы творческих и научных объединений обучающихся;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научно-практических конференций и конкурсов научных студенческих работ;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 и поддержка мероприятий по вовлечению обучающихся в грантовую деятельность;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создание и развитие Малого студенческого предприятия; 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:rsidR="00DB127C" w:rsidRPr="00DB127C" w:rsidRDefault="00DB127C" w:rsidP="00DB127C">
      <w:pPr>
        <w:numPr>
          <w:ilvl w:val="0"/>
          <w:numId w:val="38"/>
        </w:numPr>
        <w:tabs>
          <w:tab w:val="left" w:pos="900"/>
          <w:tab w:val="left" w:pos="126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Проектная линия «Информационный поток»</w:t>
      </w: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создание системы связей с другими вузами и социальными партнерами по воспитанию обучающихся;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- академическая мобильность обучающихся.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Университете созданы условия для оздоровления и отдыха обучающихся в оздоровительном лагере «Веселый берег».</w:t>
      </w:r>
    </w:p>
    <w:p w:rsidR="00DB127C" w:rsidRPr="00DB127C" w:rsidRDefault="00DB127C" w:rsidP="00DB127C">
      <w:pPr>
        <w:tabs>
          <w:tab w:val="left" w:pos="900"/>
          <w:tab w:val="left" w:pos="12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Среда Университета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 В целом образовательно-информационная среда Университета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Университета основано на партнерстве и сотрудничестве обучающихся и преподавателей, объединенных общими целями, идеями. Открытость среды Университета позволяет обучающимся включаться во взаимодействие, инновации, обмены, академическую мобильность.</w:t>
      </w:r>
    </w:p>
    <w:p w:rsidR="00CA31A9" w:rsidRPr="0090598B" w:rsidRDefault="00CA31A9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6.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НОРМАТИВНО-МЕТОДИЧЕСКОЕ ОБЕСПЕЧЕНИЕ 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СИСТЕМЫ ОЦЕНКИ КАЧЕСТВА ОСВОЕНИЯ 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ОБУЧАЮЩИМИСЯ ОПОП ВО</w:t>
      </w:r>
    </w:p>
    <w:p w:rsidR="0090598B" w:rsidRPr="0090598B" w:rsidRDefault="0090598B" w:rsidP="009059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Конкретные формы и процедуры текущего контроля знаний, промежуточной аттестации по каждой дисциплине (модулю) разрабатываются преподавателями кафедры (руководителями предметных модулей), за которой(ми) закреплена дисциплина (модуль), и доводятся до сведения обучающихся.</w:t>
      </w:r>
    </w:p>
    <w:p w:rsidR="0090598B" w:rsidRPr="0090598B" w:rsidRDefault="0090598B" w:rsidP="009059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Оценочные средства представляются в виде фонда оценочных средств для промежуточной аттестации обучающихся и для государственной итоговой аттестации.</w:t>
      </w:r>
      <w:r w:rsidRPr="0090598B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Фонды оценочных средств для промежуточной аттестации разрабатываются соответствующей кафедрой, а для государственной итоговой аттестации – разрабатываются и утверждаются выпускающей кафедрой.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приближения текущего контроля успеваемости и промежуточной аттестации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оценочных средств внешних экспертов – 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бакалавриата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Оценка качества подготовки обучающихся и выпускников осуществляется в двух основных направлениях:</w:t>
      </w:r>
    </w:p>
    <w:p w:rsidR="0090598B" w:rsidRPr="0090598B" w:rsidRDefault="0090598B" w:rsidP="009059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уровня освоения дисциплин (модулей);</w:t>
      </w:r>
    </w:p>
    <w:p w:rsidR="0090598B" w:rsidRPr="0090598B" w:rsidRDefault="0090598B" w:rsidP="009059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компетенций обучающихся.</w:t>
      </w:r>
    </w:p>
    <w:p w:rsidR="0090598B" w:rsidRPr="0090598B" w:rsidRDefault="0090598B" w:rsidP="009059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Необходимым условием допуска к государственной итоговой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6.1.</w:t>
      </w: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Фонды оценочных средств для проведения текущего контроля успеваемости и промежуточной аттестации обучающихся.</w:t>
      </w:r>
    </w:p>
    <w:p w:rsidR="0090598B" w:rsidRPr="00A12C68" w:rsidRDefault="00A12C68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Проведение текущего контроля успеваемости и промежуточной аттестации студентов осуществляется фондом оценочных средств разработанных преподавателями кафедры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психологии и педагогики дошкольного и начального образования</w:t>
      </w:r>
      <w:r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в соответствии с Положением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о</w:t>
      </w:r>
      <w:r w:rsidR="0090598B"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формировании фонда оценочных средств для проведения текущего контроля успеваемости и промежуточной аттестации обучающихся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 утвержденным</w:t>
      </w:r>
      <w:r w:rsidR="0090598B"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решением Ученого совета НГПУ им. К. Минина от 30.08.2017 г., протокол №13.</w:t>
      </w:r>
    </w:p>
    <w:p w:rsidR="0090598B" w:rsidRPr="00A12C68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Фонды оценочных средств  представлены в </w:t>
      </w: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Приложениях к рабочим программам дисциплин (модулей).</w:t>
      </w: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0598B" w:rsidRPr="0090598B" w:rsidRDefault="0090598B" w:rsidP="0090598B">
      <w:pPr>
        <w:tabs>
          <w:tab w:val="num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6.2.</w:t>
      </w:r>
      <w:r w:rsidRPr="009059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>Государственная итоговая аттестация выпускников.</w:t>
      </w:r>
    </w:p>
    <w:p w:rsidR="00A12C68" w:rsidRDefault="00A12C68" w:rsidP="009059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Итоговая государственная аттестация выпускников проводится согласно Положению</w:t>
      </w:r>
      <w:r w:rsidRPr="00A12C68">
        <w:t xml:space="preserve"> </w:t>
      </w:r>
      <w:r w:rsidRPr="00A12C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государственной итоговой аттестации обучающихся, осваивающих программы высшего образования – программы бакалавриата, специалитета и магистратуры, утвержденное решением Ученого совета НГПУ им. К. Минина от 30.08.2017 г., протокол №13.</w:t>
      </w:r>
    </w:p>
    <w:p w:rsidR="0090598B" w:rsidRPr="0090598B" w:rsidRDefault="0090598B" w:rsidP="009059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059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Государственная итоговая аттестация </w:t>
      </w:r>
      <w:r w:rsidRPr="0090598B">
        <w:rPr>
          <w:rFonts w:ascii="Times New Roman" w:eastAsia="Times New Roman" w:hAnsi="Times New Roman" w:cs="Times New Roman"/>
          <w:sz w:val="28"/>
          <w:szCs w:val="20"/>
          <w:lang w:eastAsia="ru-RU"/>
        </w:rPr>
        <w:t>выпускников Университета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ОПОП, установление уровня подготовки выпускников Университета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:rsidR="0090598B" w:rsidRPr="0090598B" w:rsidRDefault="0090598B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0"/>
          <w:lang w:eastAsia="ru-RU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0598B" w:rsidRPr="0090598B" w:rsidRDefault="0090598B" w:rsidP="009059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работы. Государственный экзамен вводится по усмотрению Университета.</w:t>
      </w:r>
    </w:p>
    <w:p w:rsidR="0090598B" w:rsidRDefault="00A12C68" w:rsidP="0090598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Программа </w:t>
      </w:r>
      <w:r w:rsidR="0090598B"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Государственной итоговой аттестации представлена в </w:t>
      </w:r>
      <w:r w:rsidR="0090598B" w:rsidRPr="00A12C6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Приложении 5</w:t>
      </w:r>
      <w:r w:rsidR="0090598B" w:rsidRPr="00A12C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Итоговая аттестация выпускников, завершающих обучение по ОПОП ВО по направлению подготовки 44.03.02 Психолого-педагогическое образование, профиль подготовки: психология и педагогика дошкольного образования,  осуществляется в соответствии с Законом Российской Федерации «Об образовании в Российской Федерации» и является обязательной.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 xml:space="preserve">Целью итоговой государственной аттестации является установление уровня теоретической и практической подготовленности бакалавров психолого-педагогического образования, по профилю - психология и педагогика дошкольного образования,  к выполнению профессиональных задач и соответствия их подготовки требованиям ФГОС ВО. 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Итоговая государственная аттестация выпускника состоит из защиты выпускной квалификационной работы.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К защите выпускной квалификационной работы допускаются студенты лица, завершившие полный курс обучения по одной из основной образовательной программе и успешно пр</w:t>
      </w:r>
      <w:r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ошедшие все предшествующие атте</w:t>
      </w: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стационные испытания, предусмотренные учебным планом.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Выпускные квалификационные работы выполняются в форме дипломной работы.</w:t>
      </w:r>
    </w:p>
    <w:p w:rsidR="00A12C68" w:rsidRPr="00A12C68" w:rsidRDefault="00A12C68" w:rsidP="00A12C68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</w:pP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По результатам итоговой государственной аттестации выпускников экзаменационная комиссия по защите выпус</w:t>
      </w:r>
      <w:r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кных квалификационных работ при</w:t>
      </w:r>
      <w:r w:rsidRPr="00A12C68">
        <w:rPr>
          <w:rFonts w:ascii="Times New Roman" w:eastAsia="Times New Roman" w:hAnsi="Times New Roman" w:cs="Times New Roman"/>
          <w:iCs/>
          <w:spacing w:val="-2"/>
          <w:sz w:val="28"/>
          <w:szCs w:val="28"/>
          <w:lang w:eastAsia="ru-RU"/>
        </w:rPr>
        <w:t>нимает решение о присвоении им квалификации по направлению бакалавриата и выдаче диплома о высшем образовании.</w:t>
      </w:r>
    </w:p>
    <w:p w:rsidR="0090598B" w:rsidRPr="0090598B" w:rsidRDefault="0090598B" w:rsidP="009059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7.</w:t>
      </w: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ДРУГИЕ НОРМАТИВНО-МЕТОДИЧЕСКИЕ ДОКУМЕНТЫ И МАТЕРИАЛЫ, ОБЕСПЕЧИВАЮЩИЕ КАЧЕСТВО 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0598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ПОДГОТОВКИ ОБУЧАЮЩИХСЯ</w:t>
      </w:r>
    </w:p>
    <w:p w:rsidR="0090598B" w:rsidRPr="0090598B" w:rsidRDefault="0090598B" w:rsidP="0090598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B47E6" w:rsidRPr="00A12C68" w:rsidRDefault="00A12C68" w:rsidP="00DB127C">
      <w:pPr>
        <w:ind w:firstLine="708"/>
        <w:jc w:val="both"/>
      </w:pPr>
      <w:r w:rsidRPr="00A12C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Положение о рейтинговой системе оценки качества подготовки </w:t>
      </w:r>
      <w:r w:rsidR="00DB12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обучающихся </w:t>
      </w:r>
      <w:r w:rsidRPr="00A12C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ФГБОУ ВО НГПУ им. К. Минина.</w:t>
      </w:r>
    </w:p>
    <w:sectPr w:rsidR="002B47E6" w:rsidRPr="00A12C68" w:rsidSect="002B47E6">
      <w:footerReference w:type="default" r:id="rId8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2A96" w:rsidRDefault="006E2A96">
      <w:pPr>
        <w:spacing w:after="0" w:line="240" w:lineRule="auto"/>
      </w:pPr>
      <w:r>
        <w:separator/>
      </w:r>
    </w:p>
  </w:endnote>
  <w:endnote w:type="continuationSeparator" w:id="0">
    <w:p w:rsidR="006E2A96" w:rsidRDefault="006E2A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47E6" w:rsidRDefault="002B47E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5151E">
      <w:rPr>
        <w:noProof/>
      </w:rPr>
      <w:t>2</w:t>
    </w:r>
    <w:r>
      <w:fldChar w:fldCharType="end"/>
    </w:r>
  </w:p>
  <w:p w:rsidR="002B47E6" w:rsidRDefault="002B47E6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2A96" w:rsidRDefault="006E2A96">
      <w:pPr>
        <w:spacing w:after="0" w:line="240" w:lineRule="auto"/>
      </w:pPr>
      <w:r>
        <w:separator/>
      </w:r>
    </w:p>
  </w:footnote>
  <w:footnote w:type="continuationSeparator" w:id="0">
    <w:p w:rsidR="006E2A96" w:rsidRDefault="006E2A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7" w15:restartNumberingAfterBreak="0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6" w15:restartNumberingAfterBreak="0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0" w15:restartNumberingAfterBreak="0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</w:num>
  <w:num w:numId="8">
    <w:abstractNumId w:val="6"/>
  </w:num>
  <w:num w:numId="9">
    <w:abstractNumId w:val="9"/>
  </w:num>
  <w:num w:numId="10">
    <w:abstractNumId w:val="26"/>
  </w:num>
  <w:num w:numId="11">
    <w:abstractNumId w:val="8"/>
  </w:num>
  <w:num w:numId="12">
    <w:abstractNumId w:val="3"/>
  </w:num>
  <w:num w:numId="13">
    <w:abstractNumId w:val="7"/>
  </w:num>
  <w:num w:numId="14">
    <w:abstractNumId w:val="25"/>
  </w:num>
  <w:num w:numId="15">
    <w:abstractNumId w:val="16"/>
  </w:num>
  <w:num w:numId="16">
    <w:abstractNumId w:val="14"/>
  </w:num>
  <w:num w:numId="17">
    <w:abstractNumId w:val="24"/>
  </w:num>
  <w:num w:numId="18">
    <w:abstractNumId w:val="22"/>
  </w:num>
  <w:num w:numId="19">
    <w:abstractNumId w:val="23"/>
  </w:num>
  <w:num w:numId="20">
    <w:abstractNumId w:val="4"/>
  </w:num>
  <w:num w:numId="21">
    <w:abstractNumId w:val="12"/>
  </w:num>
  <w:num w:numId="22">
    <w:abstractNumId w:val="18"/>
  </w:num>
  <w:num w:numId="23">
    <w:abstractNumId w:val="21"/>
  </w:num>
  <w:num w:numId="24">
    <w:abstractNumId w:val="5"/>
  </w:num>
  <w:num w:numId="25">
    <w:abstractNumId w:val="20"/>
  </w:num>
  <w:num w:numId="26">
    <w:abstractNumId w:val="2"/>
  </w:num>
  <w:num w:numId="27">
    <w:abstractNumId w:val="10"/>
  </w:num>
  <w:num w:numId="28">
    <w:abstractNumId w:val="13"/>
  </w:num>
  <w:num w:numId="29">
    <w:abstractNumId w:val="11"/>
  </w:num>
  <w:num w:numId="30">
    <w:abstractNumId w:val="20"/>
  </w:num>
  <w:num w:numId="31">
    <w:abstractNumId w:val="2"/>
  </w:num>
  <w:num w:numId="32">
    <w:abstractNumId w:val="10"/>
  </w:num>
  <w:num w:numId="33">
    <w:abstractNumId w:val="20"/>
  </w:num>
  <w:num w:numId="34">
    <w:abstractNumId w:val="2"/>
  </w:num>
  <w:num w:numId="35">
    <w:abstractNumId w:val="10"/>
  </w:num>
  <w:num w:numId="3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501C"/>
    <w:rsid w:val="0021525D"/>
    <w:rsid w:val="002B40D8"/>
    <w:rsid w:val="002B47E6"/>
    <w:rsid w:val="003273B6"/>
    <w:rsid w:val="00335EC8"/>
    <w:rsid w:val="004C28F0"/>
    <w:rsid w:val="00621EDE"/>
    <w:rsid w:val="006E2A96"/>
    <w:rsid w:val="007011CF"/>
    <w:rsid w:val="00724B5A"/>
    <w:rsid w:val="0085501C"/>
    <w:rsid w:val="0090598B"/>
    <w:rsid w:val="009D5A13"/>
    <w:rsid w:val="00A12C68"/>
    <w:rsid w:val="00A30549"/>
    <w:rsid w:val="00A9164B"/>
    <w:rsid w:val="00AD0BAB"/>
    <w:rsid w:val="00AF2A75"/>
    <w:rsid w:val="00CA31A9"/>
    <w:rsid w:val="00D5151E"/>
    <w:rsid w:val="00DB127C"/>
    <w:rsid w:val="00E044B6"/>
    <w:rsid w:val="00E74839"/>
    <w:rsid w:val="00EB6CD7"/>
    <w:rsid w:val="00F31FED"/>
    <w:rsid w:val="00F83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897EC4-A67D-4266-BC3B-8F4689350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</w:style>
  <w:style w:type="paragraph" w:styleId="1">
    <w:name w:val="heading 1"/>
    <w:basedOn w:val="a3"/>
    <w:next w:val="a3"/>
    <w:link w:val="10"/>
    <w:qFormat/>
    <w:rsid w:val="0090598B"/>
    <w:pPr>
      <w:keepNext/>
      <w:spacing w:before="240" w:after="60" w:line="312" w:lineRule="auto"/>
      <w:ind w:firstLine="709"/>
      <w:jc w:val="both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0">
    <w:name w:val="heading 2"/>
    <w:basedOn w:val="a3"/>
    <w:next w:val="a3"/>
    <w:link w:val="21"/>
    <w:qFormat/>
    <w:rsid w:val="0090598B"/>
    <w:pPr>
      <w:keepNext/>
      <w:spacing w:before="240" w:after="60" w:line="312" w:lineRule="auto"/>
      <w:ind w:firstLine="709"/>
      <w:jc w:val="both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0">
    <w:name w:val="heading 3"/>
    <w:basedOn w:val="a3"/>
    <w:next w:val="a3"/>
    <w:link w:val="31"/>
    <w:qFormat/>
    <w:rsid w:val="0090598B"/>
    <w:pPr>
      <w:keepNext/>
      <w:spacing w:before="240" w:after="60" w:line="312" w:lineRule="auto"/>
      <w:ind w:firstLine="709"/>
      <w:jc w:val="both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3"/>
    <w:next w:val="a3"/>
    <w:link w:val="40"/>
    <w:qFormat/>
    <w:rsid w:val="0090598B"/>
    <w:pPr>
      <w:keepNext/>
      <w:spacing w:before="240" w:after="60" w:line="312" w:lineRule="auto"/>
      <w:ind w:firstLine="709"/>
      <w:jc w:val="both"/>
      <w:outlineLvl w:val="3"/>
    </w:pPr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paragraph" w:styleId="5">
    <w:name w:val="heading 5"/>
    <w:basedOn w:val="a3"/>
    <w:next w:val="a3"/>
    <w:link w:val="50"/>
    <w:qFormat/>
    <w:rsid w:val="0090598B"/>
    <w:pPr>
      <w:spacing w:before="120" w:after="0" w:line="312" w:lineRule="auto"/>
      <w:ind w:firstLine="709"/>
      <w:jc w:val="both"/>
      <w:outlineLvl w:val="4"/>
    </w:pPr>
    <w:rPr>
      <w:rFonts w:ascii="Times New Roman" w:eastAsia="Times New Roman" w:hAnsi="Times New Roman" w:cs="Times New Roman"/>
      <w:b/>
      <w:bCs/>
      <w:i/>
      <w:iCs/>
      <w:sz w:val="24"/>
      <w:szCs w:val="26"/>
      <w:lang w:eastAsia="ru-RU"/>
    </w:rPr>
  </w:style>
  <w:style w:type="paragraph" w:styleId="6">
    <w:name w:val="heading 6"/>
    <w:basedOn w:val="a3"/>
    <w:next w:val="a3"/>
    <w:link w:val="60"/>
    <w:qFormat/>
    <w:rsid w:val="0090598B"/>
    <w:pPr>
      <w:spacing w:before="240" w:after="60" w:line="312" w:lineRule="auto"/>
      <w:ind w:firstLine="709"/>
      <w:jc w:val="both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3"/>
    <w:next w:val="a3"/>
    <w:link w:val="70"/>
    <w:qFormat/>
    <w:rsid w:val="0090598B"/>
    <w:pPr>
      <w:spacing w:before="240" w:after="60" w:line="312" w:lineRule="auto"/>
      <w:ind w:firstLine="709"/>
      <w:jc w:val="both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basedOn w:val="a4"/>
    <w:link w:val="1"/>
    <w:rsid w:val="0090598B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4"/>
    <w:link w:val="20"/>
    <w:rsid w:val="0090598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4"/>
    <w:link w:val="30"/>
    <w:rsid w:val="0090598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4"/>
    <w:link w:val="4"/>
    <w:rsid w:val="0090598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50">
    <w:name w:val="Заголовок 5 Знак"/>
    <w:basedOn w:val="a4"/>
    <w:link w:val="5"/>
    <w:rsid w:val="0090598B"/>
    <w:rPr>
      <w:rFonts w:ascii="Times New Roman" w:eastAsia="Times New Roman" w:hAnsi="Times New Roman" w:cs="Times New Roman"/>
      <w:b/>
      <w:bCs/>
      <w:i/>
      <w:iCs/>
      <w:sz w:val="24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0598B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4"/>
    <w:link w:val="7"/>
    <w:rsid w:val="0090598B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6"/>
    <w:semiHidden/>
    <w:rsid w:val="0090598B"/>
  </w:style>
  <w:style w:type="character" w:styleId="a7">
    <w:name w:val="Hyperlink"/>
    <w:uiPriority w:val="99"/>
    <w:rsid w:val="0090598B"/>
    <w:rPr>
      <w:color w:val="0000FF"/>
      <w:u w:val="single"/>
    </w:rPr>
  </w:style>
  <w:style w:type="character" w:styleId="a8">
    <w:name w:val="FollowedHyperlink"/>
    <w:rsid w:val="0090598B"/>
    <w:rPr>
      <w:color w:val="800080"/>
      <w:u w:val="single"/>
    </w:rPr>
  </w:style>
  <w:style w:type="paragraph" w:styleId="a9">
    <w:name w:val="Normal (Web)"/>
    <w:basedOn w:val="a3"/>
    <w:rsid w:val="0090598B"/>
    <w:pPr>
      <w:spacing w:before="100" w:beforeAutospacing="1" w:after="100" w:afterAutospacing="1" w:line="240" w:lineRule="auto"/>
    </w:pPr>
    <w:rPr>
      <w:rFonts w:ascii="Helvetica" w:eastAsia="Times New Roman" w:hAnsi="Helvetica" w:cs="Times New Roman"/>
      <w:color w:val="000000"/>
      <w:sz w:val="11"/>
      <w:szCs w:val="11"/>
      <w:lang w:eastAsia="ru-RU"/>
    </w:rPr>
  </w:style>
  <w:style w:type="paragraph" w:styleId="aa">
    <w:name w:val="header"/>
    <w:basedOn w:val="a3"/>
    <w:link w:val="ab"/>
    <w:rsid w:val="0090598B"/>
    <w:pPr>
      <w:tabs>
        <w:tab w:val="center" w:pos="4153"/>
        <w:tab w:val="right" w:pos="8306"/>
      </w:tabs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4"/>
    <w:link w:val="aa"/>
    <w:rsid w:val="0090598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3"/>
    <w:link w:val="ad"/>
    <w:uiPriority w:val="99"/>
    <w:rsid w:val="0090598B"/>
    <w:pPr>
      <w:tabs>
        <w:tab w:val="center" w:pos="4677"/>
        <w:tab w:val="right" w:pos="9355"/>
      </w:tabs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4"/>
    <w:link w:val="ac"/>
    <w:uiPriority w:val="99"/>
    <w:rsid w:val="009059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Bullet"/>
    <w:basedOn w:val="a3"/>
    <w:autoRedefine/>
    <w:rsid w:val="0090598B"/>
    <w:pPr>
      <w:numPr>
        <w:numId w:val="1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List Bullet 2"/>
    <w:basedOn w:val="a3"/>
    <w:rsid w:val="0090598B"/>
    <w:pPr>
      <w:numPr>
        <w:numId w:val="2"/>
      </w:numPr>
      <w:spacing w:after="0" w:line="240" w:lineRule="auto"/>
    </w:pPr>
    <w:rPr>
      <w:rFonts w:ascii="Arial" w:eastAsia="Times New Roman" w:hAnsi="Arial" w:cs="Arial"/>
      <w:sz w:val="24"/>
      <w:szCs w:val="28"/>
      <w:lang w:eastAsia="ru-RU"/>
    </w:rPr>
  </w:style>
  <w:style w:type="paragraph" w:styleId="3">
    <w:name w:val="List Bullet 3"/>
    <w:basedOn w:val="a3"/>
    <w:autoRedefine/>
    <w:rsid w:val="0090598B"/>
    <w:pPr>
      <w:numPr>
        <w:numId w:val="3"/>
      </w:numPr>
      <w:tabs>
        <w:tab w:val="left" w:pos="708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3"/>
    <w:link w:val="af"/>
    <w:rsid w:val="0090598B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">
    <w:name w:val="Основной текст Знак"/>
    <w:basedOn w:val="a4"/>
    <w:link w:val="ae"/>
    <w:rsid w:val="0090598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ody Text Indent"/>
    <w:basedOn w:val="a3"/>
    <w:link w:val="af1"/>
    <w:rsid w:val="0090598B"/>
    <w:pPr>
      <w:spacing w:after="0" w:line="312" w:lineRule="auto"/>
      <w:ind w:left="720" w:firstLine="709"/>
      <w:jc w:val="both"/>
    </w:pPr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customStyle="1" w:styleId="af1">
    <w:name w:val="Основной текст с отступом Знак"/>
    <w:basedOn w:val="a4"/>
    <w:link w:val="af0"/>
    <w:rsid w:val="0090598B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paragraph" w:styleId="22">
    <w:name w:val="Body Text 2"/>
    <w:basedOn w:val="a3"/>
    <w:link w:val="23"/>
    <w:rsid w:val="0090598B"/>
    <w:pPr>
      <w:spacing w:after="120" w:line="48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2 Знак"/>
    <w:basedOn w:val="a4"/>
    <w:link w:val="22"/>
    <w:rsid w:val="009059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3"/>
    <w:basedOn w:val="a3"/>
    <w:link w:val="33"/>
    <w:rsid w:val="0090598B"/>
    <w:pPr>
      <w:spacing w:after="120" w:line="312" w:lineRule="auto"/>
      <w:ind w:firstLine="709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4"/>
    <w:link w:val="32"/>
    <w:rsid w:val="0090598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4">
    <w:name w:val="Body Text Indent 2"/>
    <w:basedOn w:val="a3"/>
    <w:link w:val="25"/>
    <w:rsid w:val="0090598B"/>
    <w:pPr>
      <w:spacing w:after="120" w:line="480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4"/>
    <w:link w:val="24"/>
    <w:rsid w:val="009059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Indent 3"/>
    <w:basedOn w:val="a3"/>
    <w:link w:val="35"/>
    <w:rsid w:val="0090598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4"/>
    <w:link w:val="34"/>
    <w:rsid w:val="0090598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2">
    <w:name w:val="Plain Text"/>
    <w:basedOn w:val="a3"/>
    <w:link w:val="af3"/>
    <w:rsid w:val="0090598B"/>
    <w:pPr>
      <w:widowControl w:val="0"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3">
    <w:name w:val="Текст Знак"/>
    <w:basedOn w:val="a4"/>
    <w:link w:val="af2"/>
    <w:rsid w:val="0090598B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2">
    <w:name w:val="Стиль1"/>
    <w:basedOn w:val="a3"/>
    <w:rsid w:val="0090598B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7"/>
      <w:szCs w:val="20"/>
      <w:lang w:val="fr-FR" w:eastAsia="ru-RU"/>
    </w:rPr>
  </w:style>
  <w:style w:type="paragraph" w:customStyle="1" w:styleId="af4">
    <w:name w:val="Название письма"/>
    <w:basedOn w:val="a3"/>
    <w:next w:val="a3"/>
    <w:rsid w:val="0090598B"/>
    <w:pPr>
      <w:spacing w:after="0" w:line="312" w:lineRule="auto"/>
      <w:ind w:firstLine="709"/>
      <w:jc w:val="both"/>
      <w:outlineLvl w:val="0"/>
    </w:pPr>
    <w:rPr>
      <w:rFonts w:ascii="Times New Roman" w:eastAsia="Times New Roman" w:hAnsi="Times New Roman" w:cs="Times New Roman"/>
      <w:color w:val="FFFFFF"/>
      <w:sz w:val="16"/>
      <w:szCs w:val="16"/>
      <w:lang w:eastAsia="ru-RU"/>
    </w:rPr>
  </w:style>
  <w:style w:type="paragraph" w:customStyle="1" w:styleId="13">
    <w:name w:val="Обычный1"/>
    <w:rsid w:val="0090598B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4">
    <w:name w:val="Схема1"/>
    <w:basedOn w:val="a3"/>
    <w:rsid w:val="0090598B"/>
    <w:pPr>
      <w:spacing w:after="0" w:line="312" w:lineRule="auto"/>
      <w:ind w:firstLine="709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-">
    <w:name w:val="отчет-текст с отступом"/>
    <w:basedOn w:val="a3"/>
    <w:rsid w:val="0090598B"/>
    <w:pPr>
      <w:widowControl w:val="0"/>
      <w:spacing w:after="0" w:line="360" w:lineRule="exact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text">
    <w:name w:val="text"/>
    <w:basedOn w:val="a3"/>
    <w:rsid w:val="0090598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0">
    <w:name w:val="список с нумерами"/>
    <w:basedOn w:val="a3"/>
    <w:rsid w:val="0090598B"/>
    <w:pPr>
      <w:numPr>
        <w:numId w:val="4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5">
    <w:name w:val="Название приложения"/>
    <w:basedOn w:val="a3"/>
    <w:rsid w:val="0090598B"/>
    <w:pPr>
      <w:spacing w:after="0" w:line="240" w:lineRule="auto"/>
      <w:jc w:val="right"/>
      <w:outlineLvl w:val="1"/>
    </w:pPr>
    <w:rPr>
      <w:rFonts w:ascii="Times New Roman" w:eastAsia="Times New Roman" w:hAnsi="Times New Roman" w:cs="Times New Roman"/>
      <w:vanish/>
      <w:sz w:val="16"/>
      <w:szCs w:val="16"/>
      <w:lang w:eastAsia="ru-RU"/>
    </w:rPr>
  </w:style>
  <w:style w:type="paragraph" w:customStyle="1" w:styleId="a1">
    <w:name w:val="список с точками"/>
    <w:basedOn w:val="a3"/>
    <w:rsid w:val="0090598B"/>
    <w:pPr>
      <w:numPr>
        <w:numId w:val="5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6">
    <w:name w:val="Для таблиц"/>
    <w:basedOn w:val="a3"/>
    <w:rsid w:val="009059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с отступом 21"/>
    <w:basedOn w:val="a3"/>
    <w:rsid w:val="0090598B"/>
    <w:pPr>
      <w:widowControl w:val="0"/>
      <w:overflowPunct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7">
    <w:name w:val="бычный"/>
    <w:rsid w:val="009059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2">
    <w:name w:val="список с точкой"/>
    <w:basedOn w:val="a3"/>
    <w:rsid w:val="0090598B"/>
    <w:pPr>
      <w:numPr>
        <w:numId w:val="6"/>
      </w:numPr>
      <w:shd w:val="clear" w:color="auto" w:fill="FFFFFF"/>
      <w:spacing w:before="120" w:after="0" w:line="256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aoieeeieiioeooe">
    <w:name w:val="Aa?oiee eieiioeooe"/>
    <w:basedOn w:val="a3"/>
    <w:rsid w:val="0090598B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2">
    <w:name w:val="FR2"/>
    <w:rsid w:val="0090598B"/>
    <w:pPr>
      <w:widowControl w:val="0"/>
      <w:spacing w:after="0" w:line="30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8">
    <w:name w:val="page number"/>
    <w:basedOn w:val="a4"/>
    <w:rsid w:val="0090598B"/>
  </w:style>
  <w:style w:type="paragraph" w:customStyle="1" w:styleId="af9">
    <w:name w:val="Знак Знак Знак Знак Знак Знак Знак Знак Знак Знак Знак Знак Знак Знак Знак Знак Знак Знак Знак"/>
    <w:basedOn w:val="a3"/>
    <w:rsid w:val="0090598B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a">
    <w:name w:val="Title"/>
    <w:basedOn w:val="a3"/>
    <w:link w:val="afb"/>
    <w:qFormat/>
    <w:rsid w:val="0090598B"/>
    <w:pPr>
      <w:widowControl w:val="0"/>
      <w:shd w:val="clear" w:color="auto" w:fill="FFFFFF"/>
      <w:autoSpaceDE w:val="0"/>
      <w:autoSpaceDN w:val="0"/>
      <w:spacing w:after="0" w:line="360" w:lineRule="auto"/>
      <w:ind w:firstLine="851"/>
      <w:jc w:val="center"/>
    </w:pPr>
    <w:rPr>
      <w:rFonts w:ascii="Times New Roman" w:eastAsia="Times New Roman" w:hAnsi="Times New Roman" w:cs="Times New Roman"/>
      <w:b/>
      <w:bCs/>
      <w:color w:val="000000"/>
      <w:spacing w:val="3"/>
      <w:sz w:val="24"/>
      <w:szCs w:val="24"/>
      <w:lang w:eastAsia="ru-RU"/>
    </w:rPr>
  </w:style>
  <w:style w:type="character" w:customStyle="1" w:styleId="afb">
    <w:name w:val="Заголовок Знак"/>
    <w:basedOn w:val="a4"/>
    <w:link w:val="afa"/>
    <w:rsid w:val="0090598B"/>
    <w:rPr>
      <w:rFonts w:ascii="Times New Roman" w:eastAsia="Times New Roman" w:hAnsi="Times New Roman" w:cs="Times New Roman"/>
      <w:b/>
      <w:bCs/>
      <w:color w:val="000000"/>
      <w:spacing w:val="3"/>
      <w:sz w:val="24"/>
      <w:szCs w:val="24"/>
      <w:shd w:val="clear" w:color="auto" w:fill="FFFFFF"/>
      <w:lang w:eastAsia="ru-RU"/>
    </w:rPr>
  </w:style>
  <w:style w:type="paragraph" w:customStyle="1" w:styleId="afc">
    <w:name w:val="Знак Знак Знак Знак"/>
    <w:basedOn w:val="a3"/>
    <w:rsid w:val="0090598B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u">
    <w:name w:val="u"/>
    <w:basedOn w:val="a3"/>
    <w:rsid w:val="0090598B"/>
    <w:pPr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d">
    <w:name w:val="Subtitle"/>
    <w:basedOn w:val="a3"/>
    <w:link w:val="afe"/>
    <w:qFormat/>
    <w:rsid w:val="0090598B"/>
    <w:pPr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afe">
    <w:name w:val="Подзаголовок Знак"/>
    <w:basedOn w:val="a4"/>
    <w:link w:val="afd"/>
    <w:rsid w:val="0090598B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customStyle="1" w:styleId="aff">
    <w:name w:val="приказ_заголовок"/>
    <w:basedOn w:val="30"/>
    <w:next w:val="a3"/>
    <w:rsid w:val="0090598B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f0">
    <w:name w:val="Table Grid"/>
    <w:basedOn w:val="a5"/>
    <w:rsid w:val="0090598B"/>
    <w:pPr>
      <w:spacing w:after="0" w:line="312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1">
    <w:name w:val="табл_подписи"/>
    <w:basedOn w:val="a3"/>
    <w:rsid w:val="0090598B"/>
    <w:pPr>
      <w:spacing w:after="0" w:line="288" w:lineRule="auto"/>
      <w:jc w:val="center"/>
    </w:pPr>
    <w:rPr>
      <w:rFonts w:ascii="Times New Roman" w:eastAsia="Times New Roman" w:hAnsi="Times New Roman" w:cs="Times New Roman"/>
      <w:szCs w:val="24"/>
      <w:lang w:eastAsia="ar-SA"/>
    </w:rPr>
  </w:style>
  <w:style w:type="paragraph" w:customStyle="1" w:styleId="26">
    <w:name w:val="заголовок 2"/>
    <w:basedOn w:val="a3"/>
    <w:next w:val="a3"/>
    <w:rsid w:val="0090598B"/>
    <w:pPr>
      <w:keepNext/>
      <w:spacing w:after="0" w:line="240" w:lineRule="auto"/>
      <w:outlineLvl w:val="1"/>
    </w:pPr>
    <w:rPr>
      <w:rFonts w:ascii="Times New Roman" w:eastAsia="Times New Roman" w:hAnsi="Times New Roman" w:cs="Arial"/>
      <w:sz w:val="24"/>
      <w:szCs w:val="28"/>
      <w:lang w:eastAsia="ru-RU"/>
    </w:rPr>
  </w:style>
  <w:style w:type="paragraph" w:customStyle="1" w:styleId="aff2">
    <w:name w:val="Знак"/>
    <w:basedOn w:val="a3"/>
    <w:rsid w:val="0090598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3">
    <w:name w:val="List Paragraph"/>
    <w:basedOn w:val="a3"/>
    <w:qFormat/>
    <w:rsid w:val="0090598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4">
    <w:name w:val="Balloon Text"/>
    <w:basedOn w:val="a3"/>
    <w:link w:val="aff5"/>
    <w:semiHidden/>
    <w:unhideWhenUsed/>
    <w:rsid w:val="0090598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5">
    <w:name w:val="Текст выноски Знак"/>
    <w:basedOn w:val="a4"/>
    <w:link w:val="aff4"/>
    <w:semiHidden/>
    <w:rsid w:val="0090598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5">
    <w:name w:val="Знак Знак Знак Знак Знак Знак Знак1"/>
    <w:basedOn w:val="a3"/>
    <w:rsid w:val="0090598B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27">
    <w:name w:val="Знак Знак2"/>
    <w:locked/>
    <w:rsid w:val="0090598B"/>
    <w:rPr>
      <w:sz w:val="24"/>
      <w:szCs w:val="24"/>
      <w:lang w:val="ru-RU" w:eastAsia="ru-RU" w:bidi="ar-SA"/>
    </w:rPr>
  </w:style>
  <w:style w:type="character" w:customStyle="1" w:styleId="aff6">
    <w:name w:val="Текст сноски Знак"/>
    <w:link w:val="aff7"/>
    <w:locked/>
    <w:rsid w:val="0090598B"/>
    <w:rPr>
      <w:lang w:eastAsia="ru-RU"/>
    </w:rPr>
  </w:style>
  <w:style w:type="paragraph" w:styleId="aff7">
    <w:name w:val="footnote text"/>
    <w:basedOn w:val="a3"/>
    <w:link w:val="aff6"/>
    <w:rsid w:val="0090598B"/>
    <w:pPr>
      <w:spacing w:after="0" w:line="240" w:lineRule="auto"/>
    </w:pPr>
    <w:rPr>
      <w:lang w:eastAsia="ru-RU"/>
    </w:rPr>
  </w:style>
  <w:style w:type="character" w:customStyle="1" w:styleId="16">
    <w:name w:val="Текст сноски Знак1"/>
    <w:basedOn w:val="a4"/>
    <w:uiPriority w:val="99"/>
    <w:semiHidden/>
    <w:rsid w:val="0090598B"/>
    <w:rPr>
      <w:sz w:val="20"/>
      <w:szCs w:val="20"/>
    </w:rPr>
  </w:style>
  <w:style w:type="character" w:customStyle="1" w:styleId="aff8">
    <w:name w:val="Знак Знак"/>
    <w:locked/>
    <w:rsid w:val="0090598B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0598B"/>
    <w:rPr>
      <w:b/>
      <w:bCs/>
      <w:sz w:val="26"/>
      <w:lang w:eastAsia="ru-RU"/>
    </w:rPr>
  </w:style>
  <w:style w:type="paragraph" w:customStyle="1" w:styleId="131">
    <w:name w:val="табл_заголовок_13"/>
    <w:basedOn w:val="a3"/>
    <w:link w:val="130"/>
    <w:rsid w:val="0090598B"/>
    <w:pPr>
      <w:spacing w:after="240" w:line="288" w:lineRule="auto"/>
      <w:jc w:val="center"/>
    </w:pPr>
    <w:rPr>
      <w:b/>
      <w:bCs/>
      <w:sz w:val="26"/>
      <w:lang w:eastAsia="ru-RU"/>
    </w:rPr>
  </w:style>
  <w:style w:type="paragraph" w:customStyle="1" w:styleId="132">
    <w:name w:val="табл_текст_центр_ 13"/>
    <w:basedOn w:val="a3"/>
    <w:rsid w:val="0090598B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character" w:customStyle="1" w:styleId="133">
    <w:name w:val="табл_текст_влево_13 Знак"/>
    <w:link w:val="134"/>
    <w:locked/>
    <w:rsid w:val="0090598B"/>
    <w:rPr>
      <w:sz w:val="26"/>
      <w:lang w:eastAsia="ru-RU"/>
    </w:rPr>
  </w:style>
  <w:style w:type="paragraph" w:customStyle="1" w:styleId="134">
    <w:name w:val="табл_текст_влево_13"/>
    <w:basedOn w:val="a3"/>
    <w:link w:val="133"/>
    <w:rsid w:val="0090598B"/>
    <w:pPr>
      <w:spacing w:after="0" w:line="288" w:lineRule="auto"/>
      <w:ind w:left="57"/>
    </w:pPr>
    <w:rPr>
      <w:sz w:val="26"/>
      <w:lang w:eastAsia="ru-RU"/>
    </w:rPr>
  </w:style>
  <w:style w:type="paragraph" w:customStyle="1" w:styleId="120">
    <w:name w:val="табл_подписи_12"/>
    <w:basedOn w:val="aff1"/>
    <w:rsid w:val="0090598B"/>
    <w:rPr>
      <w:i/>
      <w:sz w:val="26"/>
    </w:rPr>
  </w:style>
  <w:style w:type="paragraph" w:customStyle="1" w:styleId="aff9">
    <w:name w:val="Абзац_СУБД"/>
    <w:basedOn w:val="a3"/>
    <w:rsid w:val="0090598B"/>
    <w:pPr>
      <w:spacing w:after="0" w:line="360" w:lineRule="auto"/>
      <w:ind w:firstLine="720"/>
      <w:jc w:val="both"/>
    </w:pPr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28">
    <w:name w:val="Заголовок_2"/>
    <w:basedOn w:val="a3"/>
    <w:rsid w:val="0090598B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  <w:lang w:eastAsia="ru-RU"/>
    </w:rPr>
  </w:style>
  <w:style w:type="paragraph" w:customStyle="1" w:styleId="affa">
    <w:name w:val="Знак"/>
    <w:basedOn w:val="a3"/>
    <w:rsid w:val="0090598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fb">
    <w:name w:val="footnote reference"/>
    <w:rsid w:val="0090598B"/>
    <w:rPr>
      <w:vertAlign w:val="superscript"/>
    </w:rPr>
  </w:style>
  <w:style w:type="character" w:styleId="affc">
    <w:name w:val="Strong"/>
    <w:qFormat/>
    <w:rsid w:val="0090598B"/>
    <w:rPr>
      <w:b/>
      <w:bCs/>
    </w:rPr>
  </w:style>
  <w:style w:type="paragraph" w:styleId="affd">
    <w:name w:val="No Spacing"/>
    <w:uiPriority w:val="1"/>
    <w:qFormat/>
    <w:rsid w:val="009059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affe">
    <w:name w:val="Знак Знак Знак Знак Знак Знак Знак"/>
    <w:basedOn w:val="a3"/>
    <w:rsid w:val="0090598B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ConsPlusNormal">
    <w:name w:val="ConsPlusNormal"/>
    <w:rsid w:val="0090598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91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7469</Words>
  <Characters>42578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49948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Наталья Белинова</cp:lastModifiedBy>
  <cp:revision>3</cp:revision>
  <dcterms:created xsi:type="dcterms:W3CDTF">2019-03-01T11:23:00Z</dcterms:created>
  <dcterms:modified xsi:type="dcterms:W3CDTF">2019-08-19T07:59:00Z</dcterms:modified>
</cp:coreProperties>
</file>